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77" w:rsidRPr="00FD4515" w:rsidRDefault="00BC7B55" w:rsidP="00BC7B55">
      <w:pPr>
        <w:jc w:val="center"/>
        <w:rPr>
          <w:rFonts w:ascii="DecimaWE Rg" w:hAnsi="DecimaWE Rg"/>
          <w:b/>
          <w:color w:val="FF0000"/>
          <w:sz w:val="22"/>
          <w:szCs w:val="22"/>
        </w:rPr>
      </w:pPr>
      <w:r w:rsidRPr="00FD4515">
        <w:rPr>
          <w:rFonts w:ascii="DecimaWE Rg" w:hAnsi="DecimaWE Rg"/>
          <w:b/>
          <w:color w:val="FF0000"/>
          <w:sz w:val="22"/>
          <w:szCs w:val="22"/>
        </w:rPr>
        <w:t>BIO-CRIME</w:t>
      </w:r>
    </w:p>
    <w:p w:rsidR="0050526F" w:rsidRPr="00FD4515" w:rsidRDefault="0050526F">
      <w:pPr>
        <w:rPr>
          <w:rFonts w:ascii="DecimaWE Rg" w:hAnsi="DecimaWE Rg"/>
          <w:b/>
          <w:sz w:val="22"/>
          <w:szCs w:val="22"/>
        </w:rPr>
      </w:pPr>
    </w:p>
    <w:p w:rsidR="0050526F" w:rsidRPr="00FD4515" w:rsidRDefault="0050526F" w:rsidP="0050526F">
      <w:pPr>
        <w:rPr>
          <w:rFonts w:ascii="DecimaWE Rg" w:hAnsi="DecimaWE Rg"/>
          <w:b/>
          <w:color w:val="1F497D" w:themeColor="text2"/>
          <w:sz w:val="22"/>
          <w:szCs w:val="22"/>
        </w:rPr>
      </w:pPr>
      <w:r w:rsidRPr="00FD4515">
        <w:rPr>
          <w:rFonts w:ascii="DecimaWE Rg" w:hAnsi="DecimaWE Rg"/>
          <w:b/>
          <w:color w:val="1F497D" w:themeColor="text2"/>
          <w:sz w:val="22"/>
          <w:szCs w:val="22"/>
        </w:rPr>
        <w:t>Asse</w:t>
      </w:r>
      <w:r w:rsidRPr="00FD4515">
        <w:rPr>
          <w:rFonts w:ascii="DecimaWE Rg" w:hAnsi="DecimaWE Rg"/>
          <w:b/>
          <w:color w:val="1F497D" w:themeColor="text2"/>
          <w:sz w:val="22"/>
          <w:szCs w:val="22"/>
        </w:rPr>
        <w:tab/>
      </w:r>
      <w:r w:rsidRPr="00FD4515">
        <w:rPr>
          <w:rFonts w:ascii="DecimaWE Rg" w:hAnsi="DecimaWE Rg"/>
          <w:b/>
          <w:color w:val="1F497D" w:themeColor="text2"/>
          <w:sz w:val="22"/>
          <w:szCs w:val="22"/>
        </w:rPr>
        <w:tab/>
      </w:r>
      <w:r w:rsidRPr="00FD4515">
        <w:rPr>
          <w:rFonts w:ascii="DecimaWE Rg" w:hAnsi="DecimaWE Rg"/>
          <w:b/>
          <w:color w:val="1F497D" w:themeColor="text2"/>
          <w:sz w:val="22"/>
          <w:szCs w:val="22"/>
        </w:rPr>
        <w:tab/>
      </w:r>
      <w:r w:rsidRPr="00FD4515">
        <w:rPr>
          <w:rFonts w:ascii="DecimaWE Rg" w:hAnsi="DecimaWE Rg"/>
          <w:b/>
          <w:color w:val="1F497D" w:themeColor="text2"/>
          <w:sz w:val="22"/>
          <w:szCs w:val="22"/>
        </w:rPr>
        <w:tab/>
      </w:r>
      <w:r w:rsidRPr="00FD4515">
        <w:rPr>
          <w:rFonts w:ascii="DecimaWE Rg" w:hAnsi="DecimaWE Rg"/>
          <w:b/>
          <w:color w:val="1F497D" w:themeColor="text2"/>
          <w:sz w:val="22"/>
          <w:szCs w:val="22"/>
        </w:rPr>
        <w:tab/>
      </w:r>
      <w:r w:rsidRPr="00FD4515">
        <w:rPr>
          <w:rFonts w:ascii="DecimaWE Rg" w:hAnsi="DecimaWE Rg"/>
          <w:b/>
          <w:color w:val="1F497D" w:themeColor="text2"/>
          <w:sz w:val="22"/>
          <w:szCs w:val="22"/>
        </w:rPr>
        <w:tab/>
      </w:r>
      <w:r w:rsidRPr="00FD4515">
        <w:rPr>
          <w:rFonts w:ascii="DecimaWE Rg" w:hAnsi="DecimaWE Rg"/>
          <w:b/>
          <w:color w:val="1F497D" w:themeColor="text2"/>
          <w:sz w:val="22"/>
          <w:szCs w:val="22"/>
        </w:rPr>
        <w:tab/>
      </w:r>
      <w:r w:rsidR="006F2DB8" w:rsidRPr="00FD4515">
        <w:rPr>
          <w:rFonts w:ascii="DecimaWE Rg" w:hAnsi="DecimaWE Rg"/>
          <w:b/>
          <w:color w:val="1F497D" w:themeColor="text2"/>
          <w:sz w:val="22"/>
          <w:szCs w:val="22"/>
        </w:rPr>
        <w:softHyphen/>
      </w:r>
      <w:r w:rsidR="006F2DB8" w:rsidRPr="00FD4515">
        <w:rPr>
          <w:rFonts w:ascii="DecimaWE Rg" w:hAnsi="DecimaWE Rg"/>
          <w:b/>
          <w:color w:val="1F497D" w:themeColor="text2"/>
          <w:sz w:val="22"/>
          <w:szCs w:val="22"/>
        </w:rPr>
        <w:softHyphen/>
      </w:r>
      <w:r w:rsidR="006F2DB8" w:rsidRPr="00FD4515">
        <w:rPr>
          <w:rFonts w:ascii="DecimaWE Rg" w:hAnsi="DecimaWE Rg"/>
          <w:b/>
          <w:color w:val="1F497D" w:themeColor="text2"/>
          <w:sz w:val="22"/>
          <w:szCs w:val="22"/>
        </w:rPr>
        <w:softHyphen/>
      </w:r>
    </w:p>
    <w:p w:rsidR="0050526F" w:rsidRPr="00BD40E2" w:rsidRDefault="0050526F" w:rsidP="0050526F">
      <w:pPr>
        <w:rPr>
          <w:rFonts w:ascii="DecimaWE Rg" w:hAnsi="DecimaWE Rg"/>
          <w:color w:val="1F497D" w:themeColor="text2"/>
          <w:sz w:val="22"/>
          <w:szCs w:val="22"/>
        </w:rPr>
      </w:pPr>
      <w:r w:rsidRPr="00BD40E2">
        <w:rPr>
          <w:rFonts w:ascii="DecimaWE Rg" w:hAnsi="DecimaWE Rg"/>
          <w:color w:val="1F497D" w:themeColor="text2"/>
          <w:sz w:val="22"/>
          <w:szCs w:val="22"/>
        </w:rPr>
        <w:t>3.</w:t>
      </w:r>
      <w:r w:rsidR="006F2DB8" w:rsidRPr="00BD40E2">
        <w:rPr>
          <w:rFonts w:ascii="DecimaWE Rg" w:hAnsi="DecimaWE Rg"/>
          <w:color w:val="1F497D" w:themeColor="text2"/>
          <w:sz w:val="22"/>
          <w:szCs w:val="22"/>
        </w:rPr>
        <w:t xml:space="preserve"> ISTITUZIONI, priorità di investimento 11CTE</w:t>
      </w:r>
    </w:p>
    <w:p w:rsidR="0050526F" w:rsidRPr="00BD40E2" w:rsidRDefault="003B2F10" w:rsidP="003B2F10">
      <w:pPr>
        <w:tabs>
          <w:tab w:val="left" w:pos="3419"/>
        </w:tabs>
        <w:rPr>
          <w:rFonts w:ascii="DecimaWE Rg" w:hAnsi="DecimaWE Rg"/>
          <w:b/>
          <w:color w:val="1F497D" w:themeColor="text2"/>
          <w:sz w:val="22"/>
          <w:szCs w:val="22"/>
        </w:rPr>
      </w:pPr>
      <w:r w:rsidRPr="00BD40E2">
        <w:rPr>
          <w:rFonts w:ascii="DecimaWE Rg" w:hAnsi="DecimaWE Rg"/>
          <w:b/>
          <w:color w:val="1F497D" w:themeColor="text2"/>
          <w:sz w:val="22"/>
          <w:szCs w:val="22"/>
        </w:rPr>
        <w:tab/>
      </w:r>
    </w:p>
    <w:p w:rsidR="0050526F" w:rsidRPr="00BD40E2" w:rsidRDefault="0050526F" w:rsidP="0050526F">
      <w:pPr>
        <w:rPr>
          <w:rFonts w:ascii="DecimaWE Rg" w:hAnsi="DecimaWE Rg"/>
          <w:b/>
          <w:color w:val="1F497D" w:themeColor="text2"/>
          <w:sz w:val="22"/>
          <w:szCs w:val="22"/>
        </w:rPr>
      </w:pPr>
      <w:r w:rsidRPr="00BD40E2">
        <w:rPr>
          <w:rFonts w:ascii="DecimaWE Rg" w:hAnsi="DecimaWE Rg"/>
          <w:b/>
          <w:color w:val="1F497D" w:themeColor="text2"/>
          <w:sz w:val="22"/>
          <w:szCs w:val="22"/>
        </w:rPr>
        <w:t>Obiettivo specifico</w:t>
      </w:r>
    </w:p>
    <w:p w:rsidR="0050526F" w:rsidRPr="00BD40E2" w:rsidRDefault="0050526F" w:rsidP="0050526F">
      <w:pPr>
        <w:rPr>
          <w:rFonts w:ascii="DecimaWE Rg" w:hAnsi="DecimaWE Rg"/>
          <w:color w:val="1F497D" w:themeColor="text2"/>
          <w:sz w:val="22"/>
          <w:szCs w:val="22"/>
        </w:rPr>
      </w:pPr>
      <w:r w:rsidRPr="00BD40E2">
        <w:rPr>
          <w:rFonts w:ascii="DecimaWE Rg" w:hAnsi="DecimaWE Rg"/>
          <w:color w:val="1F497D" w:themeColor="text2"/>
          <w:sz w:val="22"/>
          <w:szCs w:val="22"/>
        </w:rPr>
        <w:t>5.</w:t>
      </w:r>
      <w:r w:rsidR="006F2DB8" w:rsidRPr="00BD40E2">
        <w:rPr>
          <w:rFonts w:ascii="DecimaWE Rg" w:hAnsi="DecimaWE Rg"/>
          <w:color w:val="1F497D" w:themeColor="text2"/>
          <w:sz w:val="22"/>
          <w:szCs w:val="22"/>
        </w:rPr>
        <w:t xml:space="preserve"> Rafforzamento della collaborazione istituzionale transfrontaliera in ambiti centrali dell’area di programma</w:t>
      </w:r>
    </w:p>
    <w:p w:rsidR="00827686" w:rsidRPr="00BD40E2" w:rsidRDefault="00827686">
      <w:pPr>
        <w:rPr>
          <w:rFonts w:ascii="DecimaWE Rg" w:hAnsi="DecimaWE Rg"/>
          <w:color w:val="1F497D" w:themeColor="text2"/>
          <w:sz w:val="22"/>
          <w:szCs w:val="22"/>
        </w:rPr>
      </w:pPr>
    </w:p>
    <w:p w:rsidR="00261F1D" w:rsidRPr="00FD4515" w:rsidRDefault="00261F1D">
      <w:pPr>
        <w:rPr>
          <w:rFonts w:ascii="DecimaWE Rg" w:hAnsi="DecimaWE Rg"/>
          <w:b/>
          <w:i/>
          <w:color w:val="1F497D" w:themeColor="text2"/>
          <w:sz w:val="22"/>
          <w:szCs w:val="22"/>
        </w:rPr>
      </w:pPr>
      <w:r w:rsidRPr="00FD4515">
        <w:rPr>
          <w:rFonts w:ascii="DecimaWE Rg" w:hAnsi="DecimaWE Rg"/>
          <w:b/>
          <w:i/>
          <w:color w:val="1F497D" w:themeColor="text2"/>
          <w:sz w:val="22"/>
          <w:szCs w:val="22"/>
        </w:rPr>
        <w:t>Titolo</w:t>
      </w:r>
    </w:p>
    <w:p w:rsidR="0055142E" w:rsidRPr="00BD40E2" w:rsidRDefault="0055142E">
      <w:pPr>
        <w:rPr>
          <w:rFonts w:ascii="DecimaWE Rg" w:hAnsi="DecimaWE Rg"/>
          <w:b/>
          <w:color w:val="1F497D" w:themeColor="text2"/>
          <w:sz w:val="22"/>
          <w:szCs w:val="22"/>
        </w:rPr>
      </w:pPr>
      <w:r w:rsidRPr="00BD40E2">
        <w:rPr>
          <w:rFonts w:ascii="DecimaWE Rg" w:hAnsi="DecimaWE Rg"/>
          <w:b/>
          <w:color w:val="1F497D" w:themeColor="text2"/>
          <w:sz w:val="22"/>
          <w:szCs w:val="22"/>
        </w:rPr>
        <w:t>Malattie trasmesse dagli animali (zoonosi) e traffico illegale di animali</w:t>
      </w:r>
      <w:r w:rsidR="00352128" w:rsidRPr="00BD40E2">
        <w:rPr>
          <w:rFonts w:ascii="DecimaWE Rg" w:hAnsi="DecimaWE Rg"/>
          <w:b/>
          <w:color w:val="1F497D" w:themeColor="text2"/>
          <w:sz w:val="22"/>
          <w:szCs w:val="22"/>
        </w:rPr>
        <w:t xml:space="preserve"> da compagnia</w:t>
      </w:r>
      <w:r w:rsidRPr="00BD40E2">
        <w:rPr>
          <w:rFonts w:ascii="DecimaWE Rg" w:hAnsi="DecimaWE Rg"/>
          <w:b/>
          <w:color w:val="1F497D" w:themeColor="text2"/>
          <w:sz w:val="22"/>
          <w:szCs w:val="22"/>
        </w:rPr>
        <w:t xml:space="preserve">/cuccioli nella regione Alpe Adria </w:t>
      </w:r>
      <w:r w:rsidR="007C4A40" w:rsidRPr="00BD40E2">
        <w:rPr>
          <w:rFonts w:ascii="DecimaWE Rg" w:hAnsi="DecimaWE Rg"/>
          <w:b/>
          <w:color w:val="1F497D" w:themeColor="text2"/>
          <w:sz w:val="22"/>
          <w:szCs w:val="22"/>
        </w:rPr>
        <w:t xml:space="preserve">(benessere animale) </w:t>
      </w:r>
      <w:r w:rsidRPr="00BD40E2">
        <w:rPr>
          <w:rFonts w:ascii="DecimaWE Rg" w:hAnsi="DecimaWE Rg"/>
          <w:b/>
          <w:color w:val="1F497D" w:themeColor="text2"/>
          <w:sz w:val="22"/>
          <w:szCs w:val="22"/>
        </w:rPr>
        <w:t xml:space="preserve">[titolo breve </w:t>
      </w:r>
      <w:r w:rsidR="00084AA4" w:rsidRPr="00BD40E2">
        <w:rPr>
          <w:rFonts w:ascii="DecimaWE Rg" w:hAnsi="DecimaWE Rg"/>
          <w:b/>
          <w:color w:val="1F497D" w:themeColor="text2"/>
          <w:sz w:val="22"/>
          <w:szCs w:val="22"/>
        </w:rPr>
        <w:t>B</w:t>
      </w:r>
      <w:r w:rsidR="006F3CD0" w:rsidRPr="00BD40E2">
        <w:rPr>
          <w:rFonts w:ascii="DecimaWE Rg" w:hAnsi="DecimaWE Rg"/>
          <w:b/>
          <w:color w:val="1F497D" w:themeColor="text2"/>
          <w:sz w:val="22"/>
          <w:szCs w:val="22"/>
        </w:rPr>
        <w:t>IO</w:t>
      </w:r>
      <w:r w:rsidR="00084AA4" w:rsidRPr="00BD40E2">
        <w:rPr>
          <w:rFonts w:ascii="DecimaWE Rg" w:hAnsi="DecimaWE Rg"/>
          <w:b/>
          <w:color w:val="1F497D" w:themeColor="text2"/>
          <w:sz w:val="22"/>
          <w:szCs w:val="22"/>
        </w:rPr>
        <w:t>-</w:t>
      </w:r>
      <w:r w:rsidR="006F3CD0" w:rsidRPr="00BD40E2">
        <w:rPr>
          <w:rFonts w:ascii="DecimaWE Rg" w:hAnsi="DecimaWE Rg"/>
          <w:b/>
          <w:color w:val="1F497D" w:themeColor="text2"/>
          <w:sz w:val="22"/>
          <w:szCs w:val="22"/>
        </w:rPr>
        <w:t>CRIME</w:t>
      </w:r>
      <w:r w:rsidR="00084AA4" w:rsidRPr="00BD40E2">
        <w:rPr>
          <w:rFonts w:ascii="DecimaWE Rg" w:hAnsi="DecimaWE Rg"/>
          <w:b/>
          <w:color w:val="1F497D" w:themeColor="text2"/>
          <w:sz w:val="22"/>
          <w:szCs w:val="22"/>
        </w:rPr>
        <w:t>/B</w:t>
      </w:r>
      <w:r w:rsidR="006F3CD0" w:rsidRPr="00BD40E2">
        <w:rPr>
          <w:rFonts w:ascii="DecimaWE Rg" w:hAnsi="DecimaWE Rg"/>
          <w:b/>
          <w:color w:val="1F497D" w:themeColor="text2"/>
          <w:sz w:val="22"/>
          <w:szCs w:val="22"/>
        </w:rPr>
        <w:t>IO</w:t>
      </w:r>
      <w:r w:rsidR="00084AA4" w:rsidRPr="00BD40E2">
        <w:rPr>
          <w:rFonts w:ascii="DecimaWE Rg" w:hAnsi="DecimaWE Rg"/>
          <w:b/>
          <w:color w:val="1F497D" w:themeColor="text2"/>
          <w:sz w:val="22"/>
          <w:szCs w:val="22"/>
        </w:rPr>
        <w:t>-</w:t>
      </w:r>
      <w:r w:rsidR="006F3CD0" w:rsidRPr="00BD40E2">
        <w:rPr>
          <w:rFonts w:ascii="DecimaWE Rg" w:hAnsi="DecimaWE Rg"/>
          <w:b/>
          <w:color w:val="1F497D" w:themeColor="text2"/>
          <w:sz w:val="22"/>
          <w:szCs w:val="22"/>
        </w:rPr>
        <w:t>WELFARE</w:t>
      </w:r>
      <w:r w:rsidRPr="00BD40E2">
        <w:rPr>
          <w:rFonts w:ascii="DecimaWE Rg" w:hAnsi="DecimaWE Rg"/>
          <w:b/>
          <w:color w:val="1F497D" w:themeColor="text2"/>
          <w:sz w:val="22"/>
          <w:szCs w:val="22"/>
        </w:rPr>
        <w:t>]</w:t>
      </w:r>
    </w:p>
    <w:p w:rsidR="006F2DB8" w:rsidRPr="00BD40E2" w:rsidRDefault="006F2DB8">
      <w:pPr>
        <w:rPr>
          <w:rFonts w:ascii="DecimaWE Rg" w:hAnsi="DecimaWE Rg"/>
          <w:b/>
          <w:i/>
          <w:color w:val="1F497D" w:themeColor="text2"/>
          <w:sz w:val="22"/>
          <w:szCs w:val="22"/>
        </w:rPr>
      </w:pPr>
    </w:p>
    <w:p w:rsidR="00417B04" w:rsidRPr="00FD4515" w:rsidRDefault="00417B04">
      <w:pPr>
        <w:rPr>
          <w:rFonts w:ascii="DecimaWE Rg" w:hAnsi="DecimaWE Rg"/>
          <w:b/>
          <w:i/>
          <w:color w:val="1F497D" w:themeColor="text2"/>
          <w:sz w:val="22"/>
          <w:szCs w:val="22"/>
        </w:rPr>
      </w:pPr>
      <w:r w:rsidRPr="00FD4515">
        <w:rPr>
          <w:rFonts w:ascii="DecimaWE Rg" w:hAnsi="DecimaWE Rg"/>
          <w:b/>
          <w:i/>
          <w:color w:val="1F497D" w:themeColor="text2"/>
          <w:sz w:val="22"/>
          <w:szCs w:val="22"/>
        </w:rPr>
        <w:t>Obiettivo principale</w:t>
      </w:r>
    </w:p>
    <w:p w:rsidR="006F2DB8" w:rsidRPr="00BD40E2" w:rsidRDefault="006F2DB8" w:rsidP="00136D6B">
      <w:pPr>
        <w:jc w:val="both"/>
        <w:rPr>
          <w:rFonts w:ascii="DecimaWE Rg" w:hAnsi="DecimaWE Rg"/>
          <w:color w:val="1F497D" w:themeColor="text2"/>
          <w:sz w:val="22"/>
          <w:szCs w:val="22"/>
        </w:rPr>
      </w:pPr>
      <w:r w:rsidRPr="00BD40E2">
        <w:rPr>
          <w:rFonts w:ascii="DecimaWE Rg" w:hAnsi="DecimaWE Rg"/>
          <w:color w:val="1F497D" w:themeColor="text2"/>
          <w:sz w:val="22"/>
          <w:szCs w:val="22"/>
        </w:rPr>
        <w:t xml:space="preserve">L’obiettivo principale è </w:t>
      </w:r>
      <w:r w:rsidR="0055142E" w:rsidRPr="00BD40E2">
        <w:rPr>
          <w:rFonts w:ascii="DecimaWE Rg" w:hAnsi="DecimaWE Rg"/>
          <w:color w:val="1F497D" w:themeColor="text2"/>
          <w:sz w:val="22"/>
          <w:szCs w:val="22"/>
        </w:rPr>
        <w:t xml:space="preserve">di ridurre il rischio </w:t>
      </w:r>
      <w:proofErr w:type="spellStart"/>
      <w:r w:rsidR="0055142E" w:rsidRPr="00BD40E2">
        <w:rPr>
          <w:rFonts w:ascii="DecimaWE Rg" w:hAnsi="DecimaWE Rg"/>
          <w:color w:val="1F497D" w:themeColor="text2"/>
          <w:sz w:val="22"/>
          <w:szCs w:val="22"/>
        </w:rPr>
        <w:t>zoonos</w:t>
      </w:r>
      <w:r w:rsidRPr="00BD40E2">
        <w:rPr>
          <w:rFonts w:ascii="DecimaWE Rg" w:hAnsi="DecimaWE Rg"/>
          <w:color w:val="1F497D" w:themeColor="text2"/>
          <w:sz w:val="22"/>
          <w:szCs w:val="22"/>
        </w:rPr>
        <w:t>ico</w:t>
      </w:r>
      <w:proofErr w:type="spellEnd"/>
      <w:r w:rsidRPr="00BD40E2">
        <w:rPr>
          <w:rFonts w:ascii="DecimaWE Rg" w:hAnsi="DecimaWE Rg"/>
          <w:color w:val="1F497D" w:themeColor="text2"/>
          <w:sz w:val="22"/>
          <w:szCs w:val="22"/>
        </w:rPr>
        <w:t xml:space="preserve"> correlat</w:t>
      </w:r>
      <w:r w:rsidR="007C4A40" w:rsidRPr="00BD40E2">
        <w:rPr>
          <w:rFonts w:ascii="DecimaWE Rg" w:hAnsi="DecimaWE Rg"/>
          <w:color w:val="1F497D" w:themeColor="text2"/>
          <w:sz w:val="22"/>
          <w:szCs w:val="22"/>
        </w:rPr>
        <w:t>o</w:t>
      </w:r>
      <w:r w:rsidRPr="00BD40E2">
        <w:rPr>
          <w:rFonts w:ascii="DecimaWE Rg" w:hAnsi="DecimaWE Rg"/>
          <w:color w:val="1F497D" w:themeColor="text2"/>
          <w:sz w:val="22"/>
          <w:szCs w:val="22"/>
        </w:rPr>
        <w:t xml:space="preserve"> al traffico</w:t>
      </w:r>
      <w:r w:rsidR="00FD2D67" w:rsidRPr="00BD40E2">
        <w:rPr>
          <w:rFonts w:ascii="DecimaWE Rg" w:hAnsi="DecimaWE Rg"/>
          <w:color w:val="1F497D" w:themeColor="text2"/>
          <w:sz w:val="22"/>
          <w:szCs w:val="22"/>
        </w:rPr>
        <w:t xml:space="preserve"> illegale</w:t>
      </w:r>
      <w:r w:rsidRPr="00BD40E2">
        <w:rPr>
          <w:rFonts w:ascii="DecimaWE Rg" w:hAnsi="DecimaWE Rg"/>
          <w:color w:val="1F497D" w:themeColor="text2"/>
          <w:sz w:val="22"/>
          <w:szCs w:val="22"/>
        </w:rPr>
        <w:t xml:space="preserve"> di animali, nei confronti della popolazione della Regione Friuli Venezia Giulia e del Land Carinzia, attraverso programmi di educazione, sorveglianza epidemiologica e attività di intelligence in ambito epidemiologico</w:t>
      </w:r>
      <w:r w:rsidR="007C4A40" w:rsidRPr="00BD40E2">
        <w:rPr>
          <w:rFonts w:ascii="DecimaWE Rg" w:hAnsi="DecimaWE Rg"/>
          <w:color w:val="1F497D" w:themeColor="text2"/>
          <w:sz w:val="22"/>
          <w:szCs w:val="22"/>
        </w:rPr>
        <w:t xml:space="preserve"> e di tutelare il benessere degli animali durante il trasporto</w:t>
      </w:r>
    </w:p>
    <w:p w:rsidR="007A77ED" w:rsidRPr="00BD40E2" w:rsidRDefault="007A77ED" w:rsidP="00417B04">
      <w:pPr>
        <w:rPr>
          <w:rFonts w:ascii="DecimaWE Rg" w:hAnsi="DecimaWE Rg"/>
          <w:b/>
          <w:i/>
          <w:color w:val="1F497D" w:themeColor="text2"/>
          <w:sz w:val="22"/>
          <w:szCs w:val="22"/>
        </w:rPr>
      </w:pPr>
    </w:p>
    <w:p w:rsidR="00417B04" w:rsidRPr="00BD40E2" w:rsidRDefault="00417B04" w:rsidP="00417B04">
      <w:pPr>
        <w:rPr>
          <w:rFonts w:ascii="DecimaWE Rg" w:hAnsi="DecimaWE Rg"/>
          <w:b/>
          <w:i/>
          <w:color w:val="1F497D" w:themeColor="text2"/>
          <w:sz w:val="22"/>
          <w:szCs w:val="22"/>
          <w:lang w:val="de-DE"/>
        </w:rPr>
      </w:pPr>
      <w:proofErr w:type="spellStart"/>
      <w:r w:rsidRPr="00BD40E2">
        <w:rPr>
          <w:rFonts w:ascii="DecimaWE Rg" w:hAnsi="DecimaWE Rg"/>
          <w:b/>
          <w:i/>
          <w:color w:val="1F497D" w:themeColor="text2"/>
          <w:sz w:val="22"/>
          <w:szCs w:val="22"/>
          <w:lang w:val="de-DE"/>
        </w:rPr>
        <w:t>Descrizione</w:t>
      </w:r>
      <w:proofErr w:type="spellEnd"/>
      <w:r w:rsidRPr="00BD40E2">
        <w:rPr>
          <w:rFonts w:ascii="DecimaWE Rg" w:hAnsi="DecimaWE Rg"/>
          <w:b/>
          <w:i/>
          <w:color w:val="1F497D" w:themeColor="text2"/>
          <w:sz w:val="22"/>
          <w:szCs w:val="22"/>
          <w:lang w:val="de-DE"/>
        </w:rPr>
        <w:t xml:space="preserve"> delle </w:t>
      </w:r>
      <w:proofErr w:type="spellStart"/>
      <w:r w:rsidRPr="00BD40E2">
        <w:rPr>
          <w:rFonts w:ascii="DecimaWE Rg" w:hAnsi="DecimaWE Rg"/>
          <w:b/>
          <w:i/>
          <w:color w:val="1F497D" w:themeColor="text2"/>
          <w:sz w:val="22"/>
          <w:szCs w:val="22"/>
          <w:lang w:val="de-DE"/>
        </w:rPr>
        <w:t>attività</w:t>
      </w:r>
      <w:proofErr w:type="spellEnd"/>
    </w:p>
    <w:p w:rsidR="007A77ED" w:rsidRPr="00BD40E2" w:rsidRDefault="001216E3" w:rsidP="0050070F">
      <w:pPr>
        <w:pStyle w:val="Paragrafoelenco"/>
        <w:numPr>
          <w:ilvl w:val="0"/>
          <w:numId w:val="11"/>
        </w:numPr>
        <w:spacing w:before="100" w:beforeAutospacing="1" w:after="100" w:afterAutospacing="1" w:line="240" w:lineRule="auto"/>
        <w:jc w:val="both"/>
        <w:rPr>
          <w:rFonts w:ascii="DecimaWE Rg" w:hAnsi="DecimaWE Rg"/>
          <w:color w:val="1F497D" w:themeColor="text2"/>
          <w:sz w:val="22"/>
          <w:szCs w:val="22"/>
        </w:rPr>
      </w:pPr>
      <w:r w:rsidRPr="00BD40E2">
        <w:rPr>
          <w:rFonts w:ascii="DecimaWE Rg" w:hAnsi="DecimaWE Rg"/>
          <w:color w:val="1F497D" w:themeColor="text2"/>
          <w:sz w:val="22"/>
          <w:szCs w:val="22"/>
        </w:rPr>
        <w:t>C</w:t>
      </w:r>
      <w:r w:rsidR="007A77ED" w:rsidRPr="00BD40E2">
        <w:rPr>
          <w:rFonts w:ascii="DecimaWE Rg" w:hAnsi="DecimaWE Rg"/>
          <w:color w:val="1F497D" w:themeColor="text2"/>
          <w:sz w:val="22"/>
          <w:szCs w:val="22"/>
        </w:rPr>
        <w:t xml:space="preserve">orsi di formazione per Pubblici Ufficiali della Regione Friuli Venezia Giulia e Land Carinzia su salute umana e </w:t>
      </w:r>
      <w:r w:rsidRPr="00BD40E2">
        <w:rPr>
          <w:rFonts w:ascii="DecimaWE Rg" w:hAnsi="DecimaWE Rg"/>
          <w:color w:val="1F497D" w:themeColor="text2"/>
          <w:sz w:val="22"/>
          <w:szCs w:val="22"/>
        </w:rPr>
        <w:t>zoonosi</w:t>
      </w:r>
      <w:r w:rsidR="007A77ED" w:rsidRPr="00BD40E2">
        <w:rPr>
          <w:rFonts w:ascii="DecimaWE Rg" w:hAnsi="DecimaWE Rg"/>
          <w:color w:val="1F497D" w:themeColor="text2"/>
          <w:sz w:val="22"/>
          <w:szCs w:val="22"/>
        </w:rPr>
        <w:t xml:space="preserve"> correlate a</w:t>
      </w:r>
      <w:r w:rsidRPr="00BD40E2">
        <w:rPr>
          <w:rFonts w:ascii="DecimaWE Rg" w:hAnsi="DecimaWE Rg"/>
          <w:color w:val="1F497D" w:themeColor="text2"/>
          <w:sz w:val="22"/>
          <w:szCs w:val="22"/>
        </w:rPr>
        <w:t>:</w:t>
      </w:r>
      <w:r w:rsidR="007A77ED" w:rsidRPr="00BD40E2">
        <w:rPr>
          <w:rFonts w:ascii="DecimaWE Rg" w:hAnsi="DecimaWE Rg"/>
          <w:color w:val="1F497D" w:themeColor="text2"/>
          <w:sz w:val="22"/>
          <w:szCs w:val="22"/>
        </w:rPr>
        <w:t xml:space="preserve"> traffico illegal</w:t>
      </w:r>
      <w:r w:rsidRPr="00BD40E2">
        <w:rPr>
          <w:rFonts w:ascii="DecimaWE Rg" w:hAnsi="DecimaWE Rg"/>
          <w:color w:val="1F497D" w:themeColor="text2"/>
          <w:sz w:val="22"/>
          <w:szCs w:val="22"/>
        </w:rPr>
        <w:t>e</w:t>
      </w:r>
      <w:r w:rsidR="007A77ED" w:rsidRPr="00BD40E2">
        <w:rPr>
          <w:rFonts w:ascii="DecimaWE Rg" w:hAnsi="DecimaWE Rg"/>
          <w:color w:val="1F497D" w:themeColor="text2"/>
          <w:sz w:val="22"/>
          <w:szCs w:val="22"/>
        </w:rPr>
        <w:t xml:space="preserve"> di animali, protezione del mercato e dei consumatori, </w:t>
      </w:r>
      <w:proofErr w:type="spellStart"/>
      <w:r w:rsidR="007A77ED" w:rsidRPr="00BD40E2">
        <w:rPr>
          <w:rFonts w:ascii="DecimaWE Rg" w:hAnsi="DecimaWE Rg"/>
          <w:color w:val="1F497D" w:themeColor="text2"/>
          <w:sz w:val="22"/>
          <w:szCs w:val="22"/>
        </w:rPr>
        <w:t>cybercrimine</w:t>
      </w:r>
      <w:proofErr w:type="spellEnd"/>
      <w:r w:rsidR="007A77ED" w:rsidRPr="00BD40E2">
        <w:rPr>
          <w:rFonts w:ascii="DecimaWE Rg" w:hAnsi="DecimaWE Rg"/>
          <w:color w:val="1F497D" w:themeColor="text2"/>
          <w:sz w:val="22"/>
          <w:szCs w:val="22"/>
        </w:rPr>
        <w:t xml:space="preserve"> legato al traffico illegale di animali (rete TOR, alt</w:t>
      </w:r>
      <w:r w:rsidR="00F867DC" w:rsidRPr="00BD40E2">
        <w:rPr>
          <w:rFonts w:ascii="DecimaWE Rg" w:hAnsi="DecimaWE Rg"/>
          <w:color w:val="1F497D" w:themeColor="text2"/>
          <w:sz w:val="22"/>
          <w:szCs w:val="22"/>
        </w:rPr>
        <w:t>r</w:t>
      </w:r>
      <w:r w:rsidR="00345C45" w:rsidRPr="00BD40E2">
        <w:rPr>
          <w:rFonts w:ascii="DecimaWE Rg" w:hAnsi="DecimaWE Rg"/>
          <w:color w:val="1F497D" w:themeColor="text2"/>
          <w:sz w:val="22"/>
          <w:szCs w:val="22"/>
        </w:rPr>
        <w:t>e</w:t>
      </w:r>
      <w:r w:rsidR="007A77ED" w:rsidRPr="00BD40E2">
        <w:rPr>
          <w:rFonts w:ascii="DecimaWE Rg" w:hAnsi="DecimaWE Rg"/>
          <w:color w:val="1F497D" w:themeColor="text2"/>
          <w:sz w:val="22"/>
          <w:szCs w:val="22"/>
        </w:rPr>
        <w:t xml:space="preserve"> piattaforme di e-commerce), legislazione nazionale dei due Paesi</w:t>
      </w:r>
      <w:r w:rsidRPr="00BD40E2">
        <w:rPr>
          <w:rFonts w:ascii="DecimaWE Rg" w:hAnsi="DecimaWE Rg"/>
          <w:color w:val="1F497D" w:themeColor="text2"/>
          <w:sz w:val="22"/>
          <w:szCs w:val="22"/>
        </w:rPr>
        <w:t xml:space="preserve"> sul</w:t>
      </w:r>
      <w:r w:rsidR="007A77ED" w:rsidRPr="00BD40E2">
        <w:rPr>
          <w:rFonts w:ascii="DecimaWE Rg" w:hAnsi="DecimaWE Rg"/>
          <w:color w:val="1F497D" w:themeColor="text2"/>
          <w:sz w:val="22"/>
          <w:szCs w:val="22"/>
        </w:rPr>
        <w:t xml:space="preserve"> commercio di animali, protocolli per lo scambio di informazioni</w:t>
      </w:r>
      <w:r w:rsidRPr="00BD40E2">
        <w:rPr>
          <w:rFonts w:ascii="DecimaWE Rg" w:hAnsi="DecimaWE Rg"/>
          <w:color w:val="1F497D" w:themeColor="text2"/>
          <w:sz w:val="22"/>
          <w:szCs w:val="22"/>
        </w:rPr>
        <w:t>, bioterrorismo</w:t>
      </w:r>
      <w:r w:rsidR="007A77ED" w:rsidRPr="00BD40E2">
        <w:rPr>
          <w:rFonts w:ascii="DecimaWE Rg" w:hAnsi="DecimaWE Rg"/>
          <w:color w:val="1F497D" w:themeColor="text2"/>
          <w:sz w:val="22"/>
          <w:szCs w:val="22"/>
        </w:rPr>
        <w:t>;</w:t>
      </w:r>
    </w:p>
    <w:p w:rsidR="007A77ED" w:rsidRPr="00BD40E2" w:rsidRDefault="00136D6B" w:rsidP="0050070F">
      <w:pPr>
        <w:pStyle w:val="Paragrafoelenco"/>
        <w:numPr>
          <w:ilvl w:val="0"/>
          <w:numId w:val="11"/>
        </w:numPr>
        <w:spacing w:before="100" w:beforeAutospacing="1" w:after="100" w:afterAutospacing="1" w:line="240" w:lineRule="auto"/>
        <w:jc w:val="both"/>
        <w:rPr>
          <w:rFonts w:ascii="DecimaWE Rg" w:hAnsi="DecimaWE Rg"/>
          <w:color w:val="1F497D" w:themeColor="text2"/>
          <w:sz w:val="22"/>
          <w:szCs w:val="22"/>
        </w:rPr>
      </w:pPr>
      <w:r w:rsidRPr="00BD40E2">
        <w:rPr>
          <w:rFonts w:ascii="DecimaWE Rg" w:hAnsi="DecimaWE Rg"/>
          <w:color w:val="1F497D" w:themeColor="text2"/>
          <w:sz w:val="22"/>
          <w:szCs w:val="22"/>
        </w:rPr>
        <w:t>Sviluppo congiunto di p</w:t>
      </w:r>
      <w:r w:rsidR="007A77ED" w:rsidRPr="00BD40E2">
        <w:rPr>
          <w:rFonts w:ascii="DecimaWE Rg" w:hAnsi="DecimaWE Rg"/>
          <w:color w:val="1F497D" w:themeColor="text2"/>
          <w:sz w:val="22"/>
          <w:szCs w:val="22"/>
        </w:rPr>
        <w:t>rotocolli di comunicazione e</w:t>
      </w:r>
      <w:r w:rsidR="001216E3" w:rsidRPr="00BD40E2">
        <w:rPr>
          <w:rFonts w:ascii="DecimaWE Rg" w:hAnsi="DecimaWE Rg"/>
          <w:color w:val="1F497D" w:themeColor="text2"/>
          <w:sz w:val="22"/>
          <w:szCs w:val="22"/>
        </w:rPr>
        <w:t xml:space="preserve"> campagne di informazione</w:t>
      </w:r>
      <w:r w:rsidR="007A77ED" w:rsidRPr="00BD40E2">
        <w:rPr>
          <w:rFonts w:ascii="DecimaWE Rg" w:hAnsi="DecimaWE Rg"/>
          <w:color w:val="1F497D" w:themeColor="text2"/>
          <w:sz w:val="22"/>
          <w:szCs w:val="22"/>
        </w:rPr>
        <w:t xml:space="preserve"> ai cittadini della Regione Friuli Venezia Giulia e Land Carinzia sulle malattie a carattere </w:t>
      </w:r>
      <w:proofErr w:type="spellStart"/>
      <w:r w:rsidR="007A77ED" w:rsidRPr="00BD40E2">
        <w:rPr>
          <w:rFonts w:ascii="DecimaWE Rg" w:hAnsi="DecimaWE Rg"/>
          <w:color w:val="1F497D" w:themeColor="text2"/>
          <w:sz w:val="22"/>
          <w:szCs w:val="22"/>
        </w:rPr>
        <w:t>zoonosico</w:t>
      </w:r>
      <w:proofErr w:type="spellEnd"/>
      <w:r w:rsidR="007A77ED" w:rsidRPr="00BD40E2">
        <w:rPr>
          <w:rFonts w:ascii="DecimaWE Rg" w:hAnsi="DecimaWE Rg"/>
          <w:color w:val="1F497D" w:themeColor="text2"/>
          <w:sz w:val="22"/>
          <w:szCs w:val="22"/>
        </w:rPr>
        <w:t xml:space="preserve"> e sulle tematiche del controllo del traffic</w:t>
      </w:r>
      <w:r w:rsidR="00345C45" w:rsidRPr="00BD40E2">
        <w:rPr>
          <w:rFonts w:ascii="DecimaWE Rg" w:hAnsi="DecimaWE Rg"/>
          <w:color w:val="1F497D" w:themeColor="text2"/>
          <w:sz w:val="22"/>
          <w:szCs w:val="22"/>
        </w:rPr>
        <w:t>o</w:t>
      </w:r>
      <w:r w:rsidR="007A77ED" w:rsidRPr="00BD40E2">
        <w:rPr>
          <w:rFonts w:ascii="DecimaWE Rg" w:hAnsi="DecimaWE Rg"/>
          <w:color w:val="1F497D" w:themeColor="text2"/>
          <w:sz w:val="22"/>
          <w:szCs w:val="22"/>
        </w:rPr>
        <w:t xml:space="preserve"> </w:t>
      </w:r>
      <w:r w:rsidR="00345C45" w:rsidRPr="00BD40E2">
        <w:rPr>
          <w:rFonts w:ascii="DecimaWE Rg" w:hAnsi="DecimaWE Rg"/>
          <w:color w:val="1F497D" w:themeColor="text2"/>
          <w:sz w:val="22"/>
          <w:szCs w:val="22"/>
        </w:rPr>
        <w:t>di animali attraverso</w:t>
      </w:r>
      <w:r w:rsidR="007A77ED" w:rsidRPr="00BD40E2">
        <w:rPr>
          <w:rFonts w:ascii="DecimaWE Rg" w:hAnsi="DecimaWE Rg"/>
          <w:color w:val="1F497D" w:themeColor="text2"/>
          <w:sz w:val="22"/>
          <w:szCs w:val="22"/>
        </w:rPr>
        <w:t xml:space="preserve"> progetti di educazione, incontri, social media, stampa, etc.</w:t>
      </w:r>
      <w:r w:rsidRPr="00BD40E2">
        <w:rPr>
          <w:rFonts w:ascii="DecimaWE Rg" w:hAnsi="DecimaWE Rg"/>
          <w:color w:val="1F497D" w:themeColor="text2"/>
          <w:sz w:val="22"/>
          <w:szCs w:val="22"/>
        </w:rPr>
        <w:t xml:space="preserve"> che saranno attivi anche dopo la conclusione del progetto;</w:t>
      </w:r>
    </w:p>
    <w:p w:rsidR="007A77ED" w:rsidRPr="00BD40E2" w:rsidRDefault="00511AED" w:rsidP="0050070F">
      <w:pPr>
        <w:pStyle w:val="Paragrafoelenco"/>
        <w:numPr>
          <w:ilvl w:val="0"/>
          <w:numId w:val="11"/>
        </w:numPr>
        <w:spacing w:before="100" w:beforeAutospacing="1" w:after="100" w:afterAutospacing="1" w:line="240" w:lineRule="auto"/>
        <w:jc w:val="both"/>
        <w:rPr>
          <w:rFonts w:ascii="DecimaWE Rg" w:hAnsi="DecimaWE Rg"/>
          <w:color w:val="1F497D" w:themeColor="text2"/>
          <w:sz w:val="22"/>
          <w:szCs w:val="22"/>
        </w:rPr>
      </w:pPr>
      <w:r w:rsidRPr="00BD40E2">
        <w:rPr>
          <w:rFonts w:ascii="DecimaWE Rg" w:hAnsi="DecimaWE Rg"/>
          <w:color w:val="1F497D" w:themeColor="text2"/>
          <w:sz w:val="22"/>
          <w:szCs w:val="22"/>
        </w:rPr>
        <w:t>Creazione</w:t>
      </w:r>
      <w:r w:rsidR="00136D6B" w:rsidRPr="00BD40E2">
        <w:rPr>
          <w:rFonts w:ascii="DecimaWE Rg" w:hAnsi="DecimaWE Rg"/>
          <w:color w:val="1F497D" w:themeColor="text2"/>
          <w:sz w:val="22"/>
          <w:szCs w:val="22"/>
        </w:rPr>
        <w:t xml:space="preserve"> congiunt</w:t>
      </w:r>
      <w:r w:rsidRPr="00BD40E2">
        <w:rPr>
          <w:rFonts w:ascii="DecimaWE Rg" w:hAnsi="DecimaWE Rg"/>
          <w:color w:val="1F497D" w:themeColor="text2"/>
          <w:sz w:val="22"/>
          <w:szCs w:val="22"/>
        </w:rPr>
        <w:t>a</w:t>
      </w:r>
      <w:r w:rsidR="007A77ED" w:rsidRPr="00BD40E2">
        <w:rPr>
          <w:rFonts w:ascii="DecimaWE Rg" w:hAnsi="DecimaWE Rg"/>
          <w:color w:val="1F497D" w:themeColor="text2"/>
          <w:sz w:val="22"/>
          <w:szCs w:val="22"/>
        </w:rPr>
        <w:t xml:space="preserve"> di una </w:t>
      </w:r>
      <w:r w:rsidRPr="00BD40E2">
        <w:rPr>
          <w:rFonts w:ascii="DecimaWE Rg" w:hAnsi="DecimaWE Rg"/>
          <w:color w:val="1F497D" w:themeColor="text2"/>
          <w:sz w:val="22"/>
          <w:szCs w:val="22"/>
        </w:rPr>
        <w:t xml:space="preserve">piattaforma </w:t>
      </w:r>
      <w:r w:rsidR="00F42FAD" w:rsidRPr="00BD40E2">
        <w:rPr>
          <w:rFonts w:ascii="DecimaWE Rg" w:hAnsi="DecimaWE Rg"/>
          <w:color w:val="1F497D" w:themeColor="text2"/>
          <w:sz w:val="22"/>
          <w:szCs w:val="22"/>
        </w:rPr>
        <w:t xml:space="preserve">informatica </w:t>
      </w:r>
      <w:r w:rsidRPr="00BD40E2">
        <w:rPr>
          <w:rFonts w:ascii="DecimaWE Rg" w:hAnsi="DecimaWE Rg"/>
          <w:color w:val="1F497D" w:themeColor="text2"/>
          <w:sz w:val="22"/>
          <w:szCs w:val="22"/>
        </w:rPr>
        <w:t>per il coordinamento e l’informazione in tempo reale (</w:t>
      </w:r>
      <w:proofErr w:type="spellStart"/>
      <w:r w:rsidR="007A77ED" w:rsidRPr="00BD40E2">
        <w:rPr>
          <w:rFonts w:ascii="DecimaWE Rg" w:hAnsi="DecimaWE Rg"/>
          <w:color w:val="1F497D" w:themeColor="text2"/>
          <w:sz w:val="22"/>
          <w:szCs w:val="22"/>
        </w:rPr>
        <w:t>application</w:t>
      </w:r>
      <w:proofErr w:type="spellEnd"/>
      <w:r w:rsidR="007A77ED" w:rsidRPr="00BD40E2">
        <w:rPr>
          <w:rFonts w:ascii="DecimaWE Rg" w:hAnsi="DecimaWE Rg"/>
          <w:color w:val="1F497D" w:themeColor="text2"/>
          <w:sz w:val="22"/>
          <w:szCs w:val="22"/>
        </w:rPr>
        <w:t xml:space="preserve"> per telefoni cellular</w:t>
      </w:r>
      <w:r w:rsidR="00136D6B" w:rsidRPr="00BD40E2">
        <w:rPr>
          <w:rFonts w:ascii="DecimaWE Rg" w:hAnsi="DecimaWE Rg"/>
          <w:color w:val="1F497D" w:themeColor="text2"/>
          <w:sz w:val="22"/>
          <w:szCs w:val="22"/>
        </w:rPr>
        <w:t>i</w:t>
      </w:r>
      <w:r w:rsidR="001216E3" w:rsidRPr="00BD40E2">
        <w:rPr>
          <w:rFonts w:ascii="DecimaWE Rg" w:hAnsi="DecimaWE Rg"/>
          <w:color w:val="1F497D" w:themeColor="text2"/>
          <w:sz w:val="22"/>
          <w:szCs w:val="22"/>
        </w:rPr>
        <w:t xml:space="preserve"> e/o </w:t>
      </w:r>
      <w:r w:rsidR="00F42FAD" w:rsidRPr="00BD40E2">
        <w:rPr>
          <w:rFonts w:ascii="DecimaWE Rg" w:hAnsi="DecimaWE Rg"/>
          <w:color w:val="1F497D" w:themeColor="text2"/>
          <w:sz w:val="22"/>
          <w:szCs w:val="22"/>
        </w:rPr>
        <w:t xml:space="preserve">piattaforma </w:t>
      </w:r>
      <w:r w:rsidRPr="00BD40E2">
        <w:rPr>
          <w:rFonts w:ascii="DecimaWE Rg" w:hAnsi="DecimaWE Rg"/>
          <w:color w:val="1F497D" w:themeColor="text2"/>
          <w:sz w:val="22"/>
          <w:szCs w:val="22"/>
        </w:rPr>
        <w:t>web)</w:t>
      </w:r>
      <w:r w:rsidR="007A77ED" w:rsidRPr="00BD40E2">
        <w:rPr>
          <w:rFonts w:ascii="DecimaWE Rg" w:hAnsi="DecimaWE Rg"/>
          <w:color w:val="1F497D" w:themeColor="text2"/>
          <w:sz w:val="22"/>
          <w:szCs w:val="22"/>
        </w:rPr>
        <w:t xml:space="preserve"> finalizzata </w:t>
      </w:r>
      <w:r w:rsidR="00136D6B" w:rsidRPr="00BD40E2">
        <w:rPr>
          <w:rFonts w:ascii="DecimaWE Rg" w:hAnsi="DecimaWE Rg"/>
          <w:color w:val="1F497D" w:themeColor="text2"/>
          <w:sz w:val="22"/>
          <w:szCs w:val="22"/>
        </w:rPr>
        <w:t>ad informare</w:t>
      </w:r>
      <w:r w:rsidR="007A77ED" w:rsidRPr="00BD40E2">
        <w:rPr>
          <w:rFonts w:ascii="DecimaWE Rg" w:hAnsi="DecimaWE Rg"/>
          <w:color w:val="1F497D" w:themeColor="text2"/>
          <w:sz w:val="22"/>
          <w:szCs w:val="22"/>
        </w:rPr>
        <w:t xml:space="preserve"> Pubblici Ufficiali ed i cittadini delle due Regioni in merito al traffico illegal</w:t>
      </w:r>
      <w:r w:rsidR="00136D6B" w:rsidRPr="00BD40E2">
        <w:rPr>
          <w:rFonts w:ascii="DecimaWE Rg" w:hAnsi="DecimaWE Rg"/>
          <w:color w:val="1F497D" w:themeColor="text2"/>
          <w:sz w:val="22"/>
          <w:szCs w:val="22"/>
        </w:rPr>
        <w:t>e</w:t>
      </w:r>
      <w:r w:rsidR="007A77ED" w:rsidRPr="00BD40E2">
        <w:rPr>
          <w:rFonts w:ascii="DecimaWE Rg" w:hAnsi="DecimaWE Rg"/>
          <w:color w:val="1F497D" w:themeColor="text2"/>
          <w:sz w:val="22"/>
          <w:szCs w:val="22"/>
        </w:rPr>
        <w:t xml:space="preserve"> di animali e </w:t>
      </w:r>
      <w:r w:rsidR="001216E3" w:rsidRPr="00BD40E2">
        <w:rPr>
          <w:rFonts w:ascii="DecimaWE Rg" w:hAnsi="DecimaWE Rg"/>
          <w:color w:val="1F497D" w:themeColor="text2"/>
          <w:sz w:val="22"/>
          <w:szCs w:val="22"/>
        </w:rPr>
        <w:t>zoonosi</w:t>
      </w:r>
      <w:r w:rsidR="00136D6B" w:rsidRPr="00BD40E2">
        <w:rPr>
          <w:rFonts w:ascii="DecimaWE Rg" w:hAnsi="DecimaWE Rg"/>
          <w:color w:val="1F497D" w:themeColor="text2"/>
          <w:sz w:val="22"/>
          <w:szCs w:val="22"/>
        </w:rPr>
        <w:t xml:space="preserve"> che rimarrà attiva anche dopo la conclusione del progetto</w:t>
      </w:r>
      <w:r w:rsidR="00F42FAD" w:rsidRPr="00BD40E2">
        <w:rPr>
          <w:rFonts w:ascii="DecimaWE Rg" w:hAnsi="DecimaWE Rg"/>
          <w:color w:val="1F497D" w:themeColor="text2"/>
          <w:sz w:val="22"/>
          <w:szCs w:val="22"/>
        </w:rPr>
        <w:t xml:space="preserve"> e da utilizzarsi anche con dispositivi mobili (Tablet o computer) nell’ambito dei controlli sul territorio</w:t>
      </w:r>
      <w:r w:rsidR="007A77ED" w:rsidRPr="00BD40E2">
        <w:rPr>
          <w:rFonts w:ascii="DecimaWE Rg" w:hAnsi="DecimaWE Rg"/>
          <w:color w:val="1F497D" w:themeColor="text2"/>
          <w:sz w:val="22"/>
          <w:szCs w:val="22"/>
        </w:rPr>
        <w:t>;</w:t>
      </w:r>
    </w:p>
    <w:p w:rsidR="007A77ED" w:rsidRPr="00BD40E2" w:rsidRDefault="007A77ED" w:rsidP="0050070F">
      <w:pPr>
        <w:pStyle w:val="Paragrafoelenco"/>
        <w:numPr>
          <w:ilvl w:val="0"/>
          <w:numId w:val="11"/>
        </w:numPr>
        <w:spacing w:before="100" w:beforeAutospacing="1" w:after="100" w:afterAutospacing="1" w:line="240" w:lineRule="auto"/>
        <w:jc w:val="both"/>
        <w:rPr>
          <w:rFonts w:ascii="DecimaWE Rg" w:hAnsi="DecimaWE Rg"/>
          <w:color w:val="1F497D" w:themeColor="text2"/>
          <w:sz w:val="22"/>
          <w:szCs w:val="22"/>
        </w:rPr>
      </w:pPr>
      <w:r w:rsidRPr="00BD40E2">
        <w:rPr>
          <w:rFonts w:ascii="DecimaWE Rg" w:hAnsi="DecimaWE Rg"/>
          <w:color w:val="1F497D" w:themeColor="text2"/>
          <w:sz w:val="22"/>
          <w:szCs w:val="22"/>
        </w:rPr>
        <w:t xml:space="preserve">Acquisto di </w:t>
      </w:r>
      <w:r w:rsidR="00084AA4" w:rsidRPr="00BD40E2">
        <w:rPr>
          <w:rFonts w:ascii="DecimaWE Rg" w:hAnsi="DecimaWE Rg"/>
          <w:color w:val="1F497D" w:themeColor="text2"/>
          <w:sz w:val="22"/>
          <w:szCs w:val="22"/>
        </w:rPr>
        <w:t>attrezzature</w:t>
      </w:r>
      <w:r w:rsidR="00E07A86" w:rsidRPr="00BD40E2">
        <w:rPr>
          <w:rFonts w:ascii="DecimaWE Rg" w:hAnsi="DecimaWE Rg"/>
          <w:color w:val="1F497D" w:themeColor="text2"/>
          <w:sz w:val="22"/>
          <w:szCs w:val="22"/>
        </w:rPr>
        <w:t xml:space="preserve"> (gabbie, voliere, </w:t>
      </w:r>
      <w:proofErr w:type="spellStart"/>
      <w:r w:rsidR="00E07A86" w:rsidRPr="00BD40E2">
        <w:rPr>
          <w:rFonts w:ascii="DecimaWE Rg" w:hAnsi="DecimaWE Rg"/>
          <w:color w:val="1F497D" w:themeColor="text2"/>
          <w:sz w:val="22"/>
          <w:szCs w:val="22"/>
        </w:rPr>
        <w:t>etc</w:t>
      </w:r>
      <w:proofErr w:type="spellEnd"/>
      <w:r w:rsidR="00E07A86" w:rsidRPr="00BD40E2">
        <w:rPr>
          <w:rFonts w:ascii="DecimaWE Rg" w:hAnsi="DecimaWE Rg"/>
          <w:color w:val="1F497D" w:themeColor="text2"/>
          <w:sz w:val="22"/>
          <w:szCs w:val="22"/>
        </w:rPr>
        <w:t>)</w:t>
      </w:r>
      <w:r w:rsidR="00084AA4" w:rsidRPr="00BD40E2">
        <w:rPr>
          <w:rFonts w:ascii="DecimaWE Rg" w:hAnsi="DecimaWE Rg"/>
          <w:color w:val="1F497D" w:themeColor="text2"/>
          <w:sz w:val="22"/>
          <w:szCs w:val="22"/>
        </w:rPr>
        <w:t xml:space="preserve"> per la</w:t>
      </w:r>
      <w:r w:rsidRPr="00BD40E2">
        <w:rPr>
          <w:rFonts w:ascii="DecimaWE Rg" w:hAnsi="DecimaWE Rg"/>
          <w:color w:val="1F497D" w:themeColor="text2"/>
          <w:sz w:val="22"/>
          <w:szCs w:val="22"/>
        </w:rPr>
        <w:t xml:space="preserve"> quarantena </w:t>
      </w:r>
      <w:r w:rsidR="00D610E6" w:rsidRPr="00BD40E2">
        <w:rPr>
          <w:rFonts w:ascii="DecimaWE Rg" w:hAnsi="DecimaWE Rg"/>
          <w:color w:val="1F497D" w:themeColor="text2"/>
          <w:sz w:val="22"/>
          <w:szCs w:val="22"/>
        </w:rPr>
        <w:t xml:space="preserve">in </w:t>
      </w:r>
      <w:proofErr w:type="spellStart"/>
      <w:r w:rsidR="00D610E6" w:rsidRPr="00BD40E2">
        <w:rPr>
          <w:rFonts w:ascii="DecimaWE Rg" w:hAnsi="DecimaWE Rg"/>
          <w:color w:val="1F497D" w:themeColor="text2"/>
          <w:sz w:val="22"/>
          <w:szCs w:val="22"/>
        </w:rPr>
        <w:t>biosicurezza</w:t>
      </w:r>
      <w:proofErr w:type="spellEnd"/>
      <w:r w:rsidR="00D610E6" w:rsidRPr="00BD40E2">
        <w:rPr>
          <w:rFonts w:ascii="DecimaWE Rg" w:hAnsi="DecimaWE Rg"/>
          <w:color w:val="1F497D" w:themeColor="text2"/>
          <w:sz w:val="22"/>
          <w:szCs w:val="22"/>
        </w:rPr>
        <w:t xml:space="preserve"> </w:t>
      </w:r>
      <w:r w:rsidRPr="00BD40E2">
        <w:rPr>
          <w:rFonts w:ascii="DecimaWE Rg" w:hAnsi="DecimaWE Rg"/>
          <w:color w:val="1F497D" w:themeColor="text2"/>
          <w:sz w:val="22"/>
          <w:szCs w:val="22"/>
        </w:rPr>
        <w:t xml:space="preserve">per gli animali confiscati (cani, gatti, uccelli altre specie) </w:t>
      </w:r>
      <w:r w:rsidR="00DB4D8E" w:rsidRPr="00BD40E2">
        <w:rPr>
          <w:rFonts w:ascii="DecimaWE Rg" w:hAnsi="DecimaWE Rg"/>
          <w:color w:val="1F497D" w:themeColor="text2"/>
          <w:sz w:val="22"/>
          <w:szCs w:val="22"/>
        </w:rPr>
        <w:t xml:space="preserve">da collocarsi </w:t>
      </w:r>
      <w:r w:rsidR="00E07A86" w:rsidRPr="00BD40E2">
        <w:rPr>
          <w:rFonts w:ascii="DecimaWE Rg" w:hAnsi="DecimaWE Rg"/>
          <w:color w:val="1F497D" w:themeColor="text2"/>
          <w:sz w:val="22"/>
          <w:szCs w:val="22"/>
        </w:rPr>
        <w:t>nei canili e nei centri di recupero animali</w:t>
      </w:r>
      <w:r w:rsidR="00DB4D8E" w:rsidRPr="00BD40E2">
        <w:rPr>
          <w:rFonts w:ascii="DecimaWE Rg" w:hAnsi="DecimaWE Rg"/>
          <w:color w:val="1F497D" w:themeColor="text2"/>
          <w:sz w:val="22"/>
          <w:szCs w:val="22"/>
        </w:rPr>
        <w:t xml:space="preserve"> </w:t>
      </w:r>
      <w:r w:rsidR="00E07A86" w:rsidRPr="00BD40E2">
        <w:rPr>
          <w:rFonts w:ascii="DecimaWE Rg" w:hAnsi="DecimaWE Rg"/>
          <w:color w:val="1F497D" w:themeColor="text2"/>
          <w:sz w:val="22"/>
          <w:szCs w:val="22"/>
        </w:rPr>
        <w:t>d</w:t>
      </w:r>
      <w:r w:rsidRPr="00BD40E2">
        <w:rPr>
          <w:rFonts w:ascii="DecimaWE Rg" w:hAnsi="DecimaWE Rg"/>
          <w:color w:val="1F497D" w:themeColor="text2"/>
          <w:sz w:val="22"/>
          <w:szCs w:val="22"/>
        </w:rPr>
        <w:t>ella Regione Friuli Venezia Giulia e</w:t>
      </w:r>
      <w:r w:rsidR="00DB4D8E" w:rsidRPr="00BD40E2">
        <w:rPr>
          <w:rFonts w:ascii="DecimaWE Rg" w:hAnsi="DecimaWE Rg"/>
          <w:color w:val="1F497D" w:themeColor="text2"/>
          <w:sz w:val="22"/>
          <w:szCs w:val="22"/>
        </w:rPr>
        <w:t xml:space="preserve"> </w:t>
      </w:r>
      <w:r w:rsidR="00E07A86" w:rsidRPr="00BD40E2">
        <w:rPr>
          <w:rFonts w:ascii="DecimaWE Rg" w:hAnsi="DecimaWE Rg"/>
          <w:color w:val="1F497D" w:themeColor="text2"/>
          <w:sz w:val="22"/>
          <w:szCs w:val="22"/>
        </w:rPr>
        <w:t>d</w:t>
      </w:r>
      <w:r w:rsidR="001216E3" w:rsidRPr="00BD40E2">
        <w:rPr>
          <w:rFonts w:ascii="DecimaWE Rg" w:hAnsi="DecimaWE Rg"/>
          <w:color w:val="1F497D" w:themeColor="text2"/>
          <w:sz w:val="22"/>
          <w:szCs w:val="22"/>
        </w:rPr>
        <w:t>el Land Carinzia</w:t>
      </w:r>
      <w:r w:rsidR="00DB4D8E" w:rsidRPr="00BD40E2">
        <w:rPr>
          <w:rFonts w:ascii="DecimaWE Rg" w:hAnsi="DecimaWE Rg"/>
          <w:color w:val="1F497D" w:themeColor="text2"/>
          <w:sz w:val="22"/>
          <w:szCs w:val="22"/>
        </w:rPr>
        <w:t xml:space="preserve">. Tali </w:t>
      </w:r>
      <w:r w:rsidR="00E07A86" w:rsidRPr="00BD40E2">
        <w:rPr>
          <w:rFonts w:ascii="DecimaWE Rg" w:hAnsi="DecimaWE Rg"/>
          <w:color w:val="1F497D" w:themeColor="text2"/>
          <w:sz w:val="22"/>
          <w:szCs w:val="22"/>
        </w:rPr>
        <w:t>attrezzature</w:t>
      </w:r>
      <w:r w:rsidR="00DB4D8E" w:rsidRPr="00BD40E2">
        <w:rPr>
          <w:rFonts w:ascii="DecimaWE Rg" w:hAnsi="DecimaWE Rg"/>
          <w:color w:val="1F497D" w:themeColor="text2"/>
          <w:sz w:val="22"/>
          <w:szCs w:val="22"/>
        </w:rPr>
        <w:t xml:space="preserve"> di emergenza</w:t>
      </w:r>
      <w:r w:rsidR="001216E3" w:rsidRPr="00BD40E2">
        <w:rPr>
          <w:rFonts w:ascii="DecimaWE Rg" w:hAnsi="DecimaWE Rg"/>
          <w:color w:val="1F497D" w:themeColor="text2"/>
          <w:sz w:val="22"/>
          <w:szCs w:val="22"/>
        </w:rPr>
        <w:t xml:space="preserve"> saranno utilizzate anche d</w:t>
      </w:r>
      <w:r w:rsidR="00DB4D8E" w:rsidRPr="00BD40E2">
        <w:rPr>
          <w:rFonts w:ascii="DecimaWE Rg" w:hAnsi="DecimaWE Rg"/>
          <w:color w:val="1F497D" w:themeColor="text2"/>
          <w:sz w:val="22"/>
          <w:szCs w:val="22"/>
        </w:rPr>
        <w:t xml:space="preserve">opo la conclusione del progetto e diventeranno parte integrante del sistema di </w:t>
      </w:r>
      <w:r w:rsidR="00F42FAD" w:rsidRPr="00BD40E2">
        <w:rPr>
          <w:rFonts w:ascii="DecimaWE Rg" w:hAnsi="DecimaWE Rg"/>
          <w:color w:val="1F497D" w:themeColor="text2"/>
          <w:sz w:val="22"/>
          <w:szCs w:val="22"/>
        </w:rPr>
        <w:t>risposta</w:t>
      </w:r>
      <w:r w:rsidR="00DB4D8E" w:rsidRPr="00BD40E2">
        <w:rPr>
          <w:rFonts w:ascii="DecimaWE Rg" w:hAnsi="DecimaWE Rg"/>
          <w:color w:val="1F497D" w:themeColor="text2"/>
          <w:sz w:val="22"/>
          <w:szCs w:val="22"/>
        </w:rPr>
        <w:t xml:space="preserve"> rapida </w:t>
      </w:r>
      <w:r w:rsidR="00F42FAD" w:rsidRPr="00BD40E2">
        <w:rPr>
          <w:rFonts w:ascii="DecimaWE Rg" w:hAnsi="DecimaWE Rg"/>
          <w:color w:val="1F497D" w:themeColor="text2"/>
          <w:sz w:val="22"/>
          <w:szCs w:val="22"/>
        </w:rPr>
        <w:t xml:space="preserve">alle emergenze biologiche </w:t>
      </w:r>
      <w:r w:rsidR="00DB4D8E" w:rsidRPr="00BD40E2">
        <w:rPr>
          <w:rFonts w:ascii="DecimaWE Rg" w:hAnsi="DecimaWE Rg"/>
          <w:color w:val="1F497D" w:themeColor="text2"/>
          <w:sz w:val="22"/>
          <w:szCs w:val="22"/>
        </w:rPr>
        <w:t>dei Servizi Veterinari delle due Regioni.</w:t>
      </w:r>
    </w:p>
    <w:p w:rsidR="001216E3" w:rsidRPr="00BD40E2" w:rsidRDefault="001216E3" w:rsidP="0050070F">
      <w:pPr>
        <w:pStyle w:val="Paragrafoelenco"/>
        <w:numPr>
          <w:ilvl w:val="0"/>
          <w:numId w:val="11"/>
        </w:numPr>
        <w:spacing w:before="100" w:beforeAutospacing="1" w:after="100" w:afterAutospacing="1" w:line="240" w:lineRule="auto"/>
        <w:jc w:val="both"/>
        <w:rPr>
          <w:rFonts w:ascii="DecimaWE Rg" w:hAnsi="DecimaWE Rg"/>
          <w:color w:val="1F497D" w:themeColor="text2"/>
          <w:sz w:val="22"/>
          <w:szCs w:val="22"/>
        </w:rPr>
      </w:pPr>
      <w:r w:rsidRPr="00BD40E2">
        <w:rPr>
          <w:rFonts w:ascii="DecimaWE Rg" w:hAnsi="DecimaWE Rg"/>
          <w:color w:val="1F497D" w:themeColor="text2"/>
          <w:sz w:val="22"/>
          <w:szCs w:val="22"/>
        </w:rPr>
        <w:t>Sorveglianza epidemiologica del virus della rabbia negli animali confiscati con particolare riferimenti ai cuccioli di cane e gatto</w:t>
      </w:r>
      <w:r w:rsidR="007C4A40" w:rsidRPr="00BD40E2">
        <w:rPr>
          <w:rFonts w:ascii="DecimaWE Rg" w:hAnsi="DecimaWE Rg"/>
          <w:color w:val="1F497D" w:themeColor="text2"/>
          <w:sz w:val="22"/>
          <w:szCs w:val="22"/>
        </w:rPr>
        <w:t xml:space="preserve"> (Laboratori nazionali di riferimento AGES Vienna e </w:t>
      </w:r>
      <w:proofErr w:type="spellStart"/>
      <w:r w:rsidR="007C4A40" w:rsidRPr="00BD40E2">
        <w:rPr>
          <w:rFonts w:ascii="DecimaWE Rg" w:hAnsi="DecimaWE Rg"/>
          <w:color w:val="1F497D" w:themeColor="text2"/>
          <w:sz w:val="22"/>
          <w:szCs w:val="22"/>
        </w:rPr>
        <w:t>IZSVe</w:t>
      </w:r>
      <w:proofErr w:type="spellEnd"/>
      <w:r w:rsidR="007C4A40" w:rsidRPr="00BD40E2">
        <w:rPr>
          <w:rFonts w:ascii="DecimaWE Rg" w:hAnsi="DecimaWE Rg"/>
          <w:color w:val="1F497D" w:themeColor="text2"/>
          <w:sz w:val="22"/>
          <w:szCs w:val="22"/>
        </w:rPr>
        <w:t xml:space="preserve"> Padova)</w:t>
      </w:r>
      <w:r w:rsidRPr="00BD40E2">
        <w:rPr>
          <w:rFonts w:ascii="DecimaWE Rg" w:hAnsi="DecimaWE Rg"/>
          <w:color w:val="1F497D" w:themeColor="text2"/>
          <w:sz w:val="22"/>
          <w:szCs w:val="22"/>
        </w:rPr>
        <w:t>.</w:t>
      </w:r>
    </w:p>
    <w:p w:rsidR="00417B04" w:rsidRPr="00BD40E2" w:rsidRDefault="00AB28CB">
      <w:pPr>
        <w:rPr>
          <w:rFonts w:ascii="DecimaWE Rg" w:hAnsi="DecimaWE Rg"/>
          <w:b/>
          <w:i/>
          <w:color w:val="1F497D" w:themeColor="text2"/>
          <w:sz w:val="22"/>
          <w:szCs w:val="22"/>
        </w:rPr>
      </w:pPr>
      <w:r w:rsidRPr="00BD40E2">
        <w:rPr>
          <w:rFonts w:ascii="DecimaWE Rg" w:hAnsi="DecimaWE Rg"/>
          <w:b/>
          <w:i/>
          <w:color w:val="1F497D" w:themeColor="text2"/>
          <w:sz w:val="22"/>
          <w:szCs w:val="22"/>
        </w:rPr>
        <w:t>Risultati pianificati</w:t>
      </w:r>
    </w:p>
    <w:p w:rsidR="00AB28CB" w:rsidRPr="00BD40E2" w:rsidRDefault="00AB28CB" w:rsidP="0050070F">
      <w:pPr>
        <w:tabs>
          <w:tab w:val="left" w:pos="3882"/>
        </w:tabs>
        <w:rPr>
          <w:rFonts w:ascii="DecimaWE Rg" w:hAnsi="DecimaWE Rg"/>
          <w:i/>
          <w:color w:val="1F497D" w:themeColor="text2"/>
          <w:sz w:val="22"/>
          <w:szCs w:val="22"/>
          <w:lang w:val="de-DE"/>
        </w:rPr>
      </w:pPr>
    </w:p>
    <w:p w:rsidR="00AB28CB" w:rsidRPr="00BD40E2" w:rsidRDefault="00C820B3" w:rsidP="00763A3D">
      <w:pPr>
        <w:numPr>
          <w:ilvl w:val="0"/>
          <w:numId w:val="13"/>
        </w:numPr>
        <w:rPr>
          <w:rFonts w:ascii="DecimaWE Rg" w:hAnsi="DecimaWE Rg"/>
          <w:color w:val="1F497D" w:themeColor="text2"/>
          <w:sz w:val="22"/>
          <w:szCs w:val="22"/>
        </w:rPr>
      </w:pPr>
      <w:r w:rsidRPr="00BD40E2">
        <w:rPr>
          <w:rFonts w:ascii="DecimaWE Rg" w:hAnsi="DecimaWE Rg"/>
          <w:color w:val="1F497D" w:themeColor="text2"/>
          <w:sz w:val="22"/>
          <w:szCs w:val="22"/>
        </w:rPr>
        <w:t xml:space="preserve">Riduzione del rischio </w:t>
      </w:r>
      <w:proofErr w:type="spellStart"/>
      <w:r w:rsidRPr="00BD40E2">
        <w:rPr>
          <w:rFonts w:ascii="DecimaWE Rg" w:hAnsi="DecimaWE Rg"/>
          <w:color w:val="1F497D" w:themeColor="text2"/>
          <w:sz w:val="22"/>
          <w:szCs w:val="22"/>
        </w:rPr>
        <w:t>zoonosico</w:t>
      </w:r>
      <w:proofErr w:type="spellEnd"/>
      <w:r w:rsidRPr="00BD40E2">
        <w:rPr>
          <w:rFonts w:ascii="DecimaWE Rg" w:hAnsi="DecimaWE Rg"/>
          <w:color w:val="1F497D" w:themeColor="text2"/>
          <w:sz w:val="22"/>
          <w:szCs w:val="22"/>
        </w:rPr>
        <w:t xml:space="preserve"> da parte dei Pubblici Ufficiali e dei cittadini delle Regioni coinvolte;</w:t>
      </w:r>
    </w:p>
    <w:p w:rsidR="00C820B3" w:rsidRPr="00BD40E2" w:rsidRDefault="00C820B3" w:rsidP="00763A3D">
      <w:pPr>
        <w:numPr>
          <w:ilvl w:val="0"/>
          <w:numId w:val="13"/>
        </w:numPr>
        <w:rPr>
          <w:rFonts w:ascii="DecimaWE Rg" w:hAnsi="DecimaWE Rg"/>
          <w:color w:val="1F497D" w:themeColor="text2"/>
          <w:sz w:val="22"/>
          <w:szCs w:val="22"/>
        </w:rPr>
      </w:pPr>
      <w:r w:rsidRPr="00BD40E2">
        <w:rPr>
          <w:rFonts w:ascii="DecimaWE Rg" w:hAnsi="DecimaWE Rg"/>
          <w:color w:val="1F497D" w:themeColor="text2"/>
          <w:sz w:val="22"/>
          <w:szCs w:val="22"/>
        </w:rPr>
        <w:t>Aumento della conoscenza delle Autorità competenti delle Regioni coinvolte, dei rischi sanitari connessi alle attività di vigilanza e controllo del traffico illegale di animali</w:t>
      </w:r>
      <w:r w:rsidR="00621EEF" w:rsidRPr="00BD40E2">
        <w:rPr>
          <w:rFonts w:ascii="DecimaWE Rg" w:hAnsi="DecimaWE Rg"/>
          <w:color w:val="1F497D" w:themeColor="text2"/>
          <w:sz w:val="22"/>
          <w:szCs w:val="22"/>
        </w:rPr>
        <w:t xml:space="preserve">, incluse le malattie legate agli animali selvatici ed a quelli esotici (uccelli, rettili, anfibi, pesci, </w:t>
      </w:r>
      <w:proofErr w:type="spellStart"/>
      <w:r w:rsidR="00621EEF" w:rsidRPr="00BD40E2">
        <w:rPr>
          <w:rFonts w:ascii="DecimaWE Rg" w:hAnsi="DecimaWE Rg"/>
          <w:color w:val="1F497D" w:themeColor="text2"/>
          <w:sz w:val="22"/>
          <w:szCs w:val="22"/>
        </w:rPr>
        <w:t>etc</w:t>
      </w:r>
      <w:proofErr w:type="spellEnd"/>
      <w:r w:rsidR="00621EEF" w:rsidRPr="00BD40E2">
        <w:rPr>
          <w:rFonts w:ascii="DecimaWE Rg" w:hAnsi="DecimaWE Rg"/>
          <w:color w:val="1F497D" w:themeColor="text2"/>
          <w:sz w:val="22"/>
          <w:szCs w:val="22"/>
        </w:rPr>
        <w:t>)</w:t>
      </w:r>
      <w:r w:rsidRPr="00BD40E2">
        <w:rPr>
          <w:rFonts w:ascii="DecimaWE Rg" w:hAnsi="DecimaWE Rg"/>
          <w:color w:val="1F497D" w:themeColor="text2"/>
          <w:sz w:val="22"/>
          <w:szCs w:val="22"/>
        </w:rPr>
        <w:t>;</w:t>
      </w:r>
    </w:p>
    <w:p w:rsidR="00C820B3" w:rsidRPr="00BD40E2" w:rsidRDefault="00C820B3" w:rsidP="00763A3D">
      <w:pPr>
        <w:numPr>
          <w:ilvl w:val="0"/>
          <w:numId w:val="13"/>
        </w:numPr>
        <w:rPr>
          <w:rFonts w:ascii="DecimaWE Rg" w:hAnsi="DecimaWE Rg"/>
          <w:color w:val="1F497D" w:themeColor="text2"/>
          <w:sz w:val="22"/>
          <w:szCs w:val="22"/>
        </w:rPr>
      </w:pPr>
      <w:r w:rsidRPr="00BD40E2">
        <w:rPr>
          <w:rFonts w:ascii="DecimaWE Rg" w:hAnsi="DecimaWE Rg"/>
          <w:color w:val="1F497D" w:themeColor="text2"/>
          <w:sz w:val="22"/>
          <w:szCs w:val="22"/>
        </w:rPr>
        <w:t>Migliore coordinamento delle iniziative di vigilanza e repressione del crimine legato al traffico illegale di animali</w:t>
      </w:r>
      <w:r w:rsidR="00621EEF" w:rsidRPr="00BD40E2">
        <w:rPr>
          <w:rFonts w:ascii="DecimaWE Rg" w:hAnsi="DecimaWE Rg"/>
          <w:color w:val="1F497D" w:themeColor="text2"/>
          <w:sz w:val="22"/>
          <w:szCs w:val="22"/>
        </w:rPr>
        <w:t xml:space="preserve"> nelle Regioni coinvolte</w:t>
      </w:r>
      <w:r w:rsidRPr="00BD40E2">
        <w:rPr>
          <w:rFonts w:ascii="DecimaWE Rg" w:hAnsi="DecimaWE Rg"/>
          <w:color w:val="1F497D" w:themeColor="text2"/>
          <w:sz w:val="22"/>
          <w:szCs w:val="22"/>
        </w:rPr>
        <w:t>;</w:t>
      </w:r>
    </w:p>
    <w:p w:rsidR="00C820B3" w:rsidRPr="00BD40E2" w:rsidRDefault="00C820B3" w:rsidP="00763A3D">
      <w:pPr>
        <w:numPr>
          <w:ilvl w:val="0"/>
          <w:numId w:val="13"/>
        </w:numPr>
        <w:rPr>
          <w:rFonts w:ascii="DecimaWE Rg" w:hAnsi="DecimaWE Rg"/>
          <w:color w:val="1F497D" w:themeColor="text2"/>
          <w:sz w:val="22"/>
          <w:szCs w:val="22"/>
        </w:rPr>
      </w:pPr>
      <w:r w:rsidRPr="00BD40E2">
        <w:rPr>
          <w:rFonts w:ascii="DecimaWE Rg" w:hAnsi="DecimaWE Rg"/>
          <w:color w:val="1F497D" w:themeColor="text2"/>
          <w:sz w:val="22"/>
          <w:szCs w:val="22"/>
        </w:rPr>
        <w:t xml:space="preserve">Migliore coordinamento delle iniziative di vigilanza e repressione del crimine legato al bioterrorismo ed al traffico illecito di animali sulla rete internet e </w:t>
      </w:r>
      <w:proofErr w:type="spellStart"/>
      <w:r w:rsidRPr="00BD40E2">
        <w:rPr>
          <w:rFonts w:ascii="DecimaWE Rg" w:hAnsi="DecimaWE Rg"/>
          <w:i/>
          <w:color w:val="1F497D" w:themeColor="text2"/>
          <w:sz w:val="22"/>
          <w:szCs w:val="22"/>
        </w:rPr>
        <w:t>deep</w:t>
      </w:r>
      <w:proofErr w:type="spellEnd"/>
      <w:r w:rsidRPr="00BD40E2">
        <w:rPr>
          <w:rFonts w:ascii="DecimaWE Rg" w:hAnsi="DecimaWE Rg"/>
          <w:i/>
          <w:color w:val="1F497D" w:themeColor="text2"/>
          <w:sz w:val="22"/>
          <w:szCs w:val="22"/>
        </w:rPr>
        <w:t xml:space="preserve"> web</w:t>
      </w:r>
      <w:r w:rsidRPr="00BD40E2">
        <w:rPr>
          <w:rFonts w:ascii="DecimaWE Rg" w:hAnsi="DecimaWE Rg"/>
          <w:color w:val="1F497D" w:themeColor="text2"/>
          <w:sz w:val="22"/>
          <w:szCs w:val="22"/>
        </w:rPr>
        <w:t xml:space="preserve"> (rete TOR);</w:t>
      </w:r>
    </w:p>
    <w:p w:rsidR="00C820B3" w:rsidRPr="00BD40E2" w:rsidRDefault="00C820B3" w:rsidP="00763A3D">
      <w:pPr>
        <w:numPr>
          <w:ilvl w:val="0"/>
          <w:numId w:val="13"/>
        </w:numPr>
        <w:rPr>
          <w:rFonts w:ascii="DecimaWE Rg" w:hAnsi="DecimaWE Rg"/>
          <w:color w:val="1F497D" w:themeColor="text2"/>
          <w:sz w:val="22"/>
          <w:szCs w:val="22"/>
        </w:rPr>
      </w:pPr>
      <w:r w:rsidRPr="00BD40E2">
        <w:rPr>
          <w:rFonts w:ascii="DecimaWE Rg" w:hAnsi="DecimaWE Rg"/>
          <w:color w:val="1F497D" w:themeColor="text2"/>
          <w:sz w:val="22"/>
          <w:szCs w:val="22"/>
        </w:rPr>
        <w:t>Protezione degli allevatori accreditati di animali da compagnia nelle Regioni coinvolte;</w:t>
      </w:r>
    </w:p>
    <w:p w:rsidR="00C820B3" w:rsidRPr="00BD40E2" w:rsidRDefault="00C820B3" w:rsidP="00763A3D">
      <w:pPr>
        <w:numPr>
          <w:ilvl w:val="0"/>
          <w:numId w:val="13"/>
        </w:numPr>
        <w:rPr>
          <w:rFonts w:ascii="DecimaWE Rg" w:hAnsi="DecimaWE Rg"/>
          <w:color w:val="1F497D" w:themeColor="text2"/>
          <w:sz w:val="22"/>
          <w:szCs w:val="22"/>
        </w:rPr>
      </w:pPr>
      <w:r w:rsidRPr="00BD40E2">
        <w:rPr>
          <w:rFonts w:ascii="DecimaWE Rg" w:hAnsi="DecimaWE Rg"/>
          <w:color w:val="1F497D" w:themeColor="text2"/>
          <w:sz w:val="22"/>
          <w:szCs w:val="22"/>
        </w:rPr>
        <w:t>Protezione del consumatore che acquista animali da compagnia nelle Regioni coinvolte;</w:t>
      </w:r>
    </w:p>
    <w:p w:rsidR="00C820B3" w:rsidRPr="00BD40E2" w:rsidRDefault="00C820B3" w:rsidP="00763A3D">
      <w:pPr>
        <w:numPr>
          <w:ilvl w:val="0"/>
          <w:numId w:val="13"/>
        </w:numPr>
        <w:rPr>
          <w:rFonts w:ascii="DecimaWE Rg" w:hAnsi="DecimaWE Rg"/>
          <w:color w:val="1F497D" w:themeColor="text2"/>
          <w:sz w:val="22"/>
          <w:szCs w:val="22"/>
        </w:rPr>
      </w:pPr>
      <w:r w:rsidRPr="00BD40E2">
        <w:rPr>
          <w:rFonts w:ascii="DecimaWE Rg" w:hAnsi="DecimaWE Rg"/>
          <w:color w:val="1F497D" w:themeColor="text2"/>
          <w:sz w:val="22"/>
          <w:szCs w:val="22"/>
        </w:rPr>
        <w:lastRenderedPageBreak/>
        <w:t xml:space="preserve">Aumento della consapevolezza del problema da parte dei Pubblici Ufficiali, proprietari, allevatori e cittadini delle Regioni coinvolte. </w:t>
      </w:r>
    </w:p>
    <w:p w:rsidR="001216E3" w:rsidRPr="00BD40E2" w:rsidRDefault="00621EEF" w:rsidP="00763A3D">
      <w:pPr>
        <w:numPr>
          <w:ilvl w:val="0"/>
          <w:numId w:val="13"/>
        </w:numPr>
        <w:rPr>
          <w:rFonts w:ascii="DecimaWE Rg" w:hAnsi="DecimaWE Rg"/>
          <w:color w:val="1F497D" w:themeColor="text2"/>
          <w:sz w:val="22"/>
          <w:szCs w:val="22"/>
        </w:rPr>
      </w:pPr>
      <w:r w:rsidRPr="00BD40E2">
        <w:rPr>
          <w:rFonts w:ascii="DecimaWE Rg" w:hAnsi="DecimaWE Rg"/>
          <w:color w:val="1F497D" w:themeColor="text2"/>
          <w:sz w:val="22"/>
          <w:szCs w:val="22"/>
        </w:rPr>
        <w:t>Incremento della s</w:t>
      </w:r>
      <w:r w:rsidR="001216E3" w:rsidRPr="00BD40E2">
        <w:rPr>
          <w:rFonts w:ascii="DecimaWE Rg" w:hAnsi="DecimaWE Rg"/>
          <w:color w:val="1F497D" w:themeColor="text2"/>
          <w:sz w:val="22"/>
          <w:szCs w:val="22"/>
        </w:rPr>
        <w:t>orveglianza sanitaria transfrontaliera del virus della rabbia negli animali sequestrati con particolare riferimento ai cani e ai gatti.</w:t>
      </w:r>
    </w:p>
    <w:p w:rsidR="00C13F93" w:rsidRPr="00BD40E2" w:rsidRDefault="00C13F93" w:rsidP="00C13F93">
      <w:pPr>
        <w:numPr>
          <w:ilvl w:val="0"/>
          <w:numId w:val="13"/>
        </w:numPr>
        <w:rPr>
          <w:rFonts w:ascii="DecimaWE Rg" w:hAnsi="DecimaWE Rg"/>
          <w:color w:val="1F497D" w:themeColor="text2"/>
          <w:sz w:val="22"/>
          <w:szCs w:val="22"/>
        </w:rPr>
      </w:pPr>
      <w:r w:rsidRPr="00BD40E2">
        <w:rPr>
          <w:rFonts w:ascii="DecimaWE Rg" w:hAnsi="DecimaWE Rg"/>
          <w:color w:val="1F497D" w:themeColor="text2"/>
          <w:sz w:val="22"/>
          <w:szCs w:val="22"/>
        </w:rPr>
        <w:t>Commercio di animali e benessere: coordinamento dei controlli sulle rotte di transito.</w:t>
      </w:r>
    </w:p>
    <w:p w:rsidR="00692C66" w:rsidRPr="00BD40E2" w:rsidRDefault="00692C66" w:rsidP="006E7A6A">
      <w:pPr>
        <w:jc w:val="both"/>
        <w:rPr>
          <w:rFonts w:ascii="DecimaWE Rg" w:hAnsi="DecimaWE Rg"/>
          <w:b/>
          <w:i/>
          <w:color w:val="1F497D" w:themeColor="text2"/>
          <w:sz w:val="22"/>
          <w:szCs w:val="22"/>
        </w:rPr>
      </w:pPr>
    </w:p>
    <w:p w:rsidR="00AB28CB" w:rsidRPr="00BD40E2" w:rsidRDefault="00BD40E2" w:rsidP="006E7A6A">
      <w:pPr>
        <w:jc w:val="both"/>
        <w:rPr>
          <w:rFonts w:ascii="DecimaWE Rg" w:hAnsi="DecimaWE Rg"/>
          <w:b/>
          <w:i/>
          <w:color w:val="1F497D" w:themeColor="text2"/>
          <w:sz w:val="22"/>
          <w:szCs w:val="22"/>
        </w:rPr>
      </w:pPr>
      <w:r w:rsidRPr="00BD40E2">
        <w:rPr>
          <w:rFonts w:ascii="DecimaWE Rg" w:hAnsi="DecimaWE Rg"/>
          <w:b/>
          <w:i/>
          <w:color w:val="1F497D" w:themeColor="text2"/>
          <w:sz w:val="22"/>
          <w:szCs w:val="22"/>
        </w:rPr>
        <w:t>P</w:t>
      </w:r>
      <w:r w:rsidR="00FF7FD2" w:rsidRPr="00BD40E2">
        <w:rPr>
          <w:rFonts w:ascii="DecimaWE Rg" w:hAnsi="DecimaWE Rg"/>
          <w:b/>
          <w:i/>
          <w:color w:val="1F497D" w:themeColor="text2"/>
          <w:sz w:val="22"/>
          <w:szCs w:val="22"/>
        </w:rPr>
        <w:t xml:space="preserve">artner </w:t>
      </w:r>
      <w:r w:rsidR="005F745D" w:rsidRPr="00BD40E2">
        <w:rPr>
          <w:rFonts w:ascii="DecimaWE Rg" w:hAnsi="DecimaWE Rg"/>
          <w:b/>
          <w:i/>
          <w:color w:val="1F497D" w:themeColor="text2"/>
          <w:sz w:val="22"/>
          <w:szCs w:val="22"/>
        </w:rPr>
        <w:t>di progetto (+</w:t>
      </w:r>
      <w:r w:rsidR="006E7A6A" w:rsidRPr="00BD40E2">
        <w:rPr>
          <w:rFonts w:ascii="DecimaWE Rg" w:hAnsi="DecimaWE Rg"/>
          <w:b/>
          <w:i/>
          <w:color w:val="1F497D" w:themeColor="text2"/>
          <w:sz w:val="22"/>
          <w:szCs w:val="22"/>
        </w:rPr>
        <w:t xml:space="preserve"> </w:t>
      </w:r>
      <w:r w:rsidR="005F745D" w:rsidRPr="00BD40E2">
        <w:rPr>
          <w:rFonts w:ascii="DecimaWE Rg" w:hAnsi="DecimaWE Rg"/>
          <w:b/>
          <w:i/>
          <w:color w:val="1F497D" w:themeColor="text2"/>
          <w:sz w:val="22"/>
          <w:szCs w:val="22"/>
        </w:rPr>
        <w:t>partner associati)</w:t>
      </w:r>
    </w:p>
    <w:p w:rsidR="00485C78" w:rsidRPr="00BD40E2" w:rsidRDefault="00BD40E2" w:rsidP="00AB28CB">
      <w:pPr>
        <w:rPr>
          <w:rFonts w:ascii="DecimaWE Rg" w:hAnsi="DecimaWE Rg"/>
          <w:i/>
          <w:color w:val="1F497D" w:themeColor="text2"/>
          <w:sz w:val="22"/>
          <w:szCs w:val="22"/>
        </w:rPr>
      </w:pPr>
      <w:r w:rsidRPr="00BD40E2">
        <w:rPr>
          <w:rFonts w:ascii="DecimaWE Rg" w:hAnsi="DecimaWE Rg"/>
          <w:i/>
          <w:color w:val="1F497D" w:themeColor="text2"/>
          <w:sz w:val="22"/>
          <w:szCs w:val="22"/>
        </w:rPr>
        <w:t xml:space="preserve"> </w:t>
      </w:r>
      <w:r w:rsidR="00B9797F" w:rsidRPr="00BD40E2">
        <w:rPr>
          <w:rFonts w:ascii="DecimaWE Rg" w:hAnsi="DecimaWE Rg"/>
          <w:i/>
          <w:color w:val="1F497D" w:themeColor="text2"/>
          <w:sz w:val="22"/>
          <w:szCs w:val="22"/>
        </w:rPr>
        <w:t>(F</w:t>
      </w:r>
      <w:r w:rsidR="00485C78" w:rsidRPr="00BD40E2">
        <w:rPr>
          <w:rFonts w:ascii="DecimaWE Rg" w:hAnsi="DecimaWE Rg"/>
          <w:i/>
          <w:color w:val="1F497D" w:themeColor="text2"/>
          <w:sz w:val="22"/>
          <w:szCs w:val="22"/>
        </w:rPr>
        <w:t>orma giuridica – pubblico/privato- eventuali informazioni aggiuntive</w:t>
      </w:r>
      <w:r w:rsidR="00FF7FD2" w:rsidRPr="00BD40E2">
        <w:rPr>
          <w:rFonts w:ascii="DecimaWE Rg" w:hAnsi="DecimaWE Rg"/>
          <w:i/>
          <w:color w:val="1F497D" w:themeColor="text2"/>
          <w:sz w:val="22"/>
          <w:szCs w:val="22"/>
        </w:rPr>
        <w:t>)</w:t>
      </w:r>
    </w:p>
    <w:p w:rsidR="00692C66" w:rsidRPr="00BD40E2" w:rsidRDefault="00692C66" w:rsidP="00BD40E2">
      <w:pPr>
        <w:spacing w:line="276" w:lineRule="auto"/>
        <w:rPr>
          <w:rFonts w:ascii="DecimaWE Rg" w:hAnsi="DecimaWE Rg"/>
          <w:i/>
          <w:color w:val="1F497D" w:themeColor="text2"/>
          <w:sz w:val="22"/>
          <w:szCs w:val="22"/>
        </w:rPr>
      </w:pPr>
    </w:p>
    <w:p w:rsidR="000F19F0" w:rsidRPr="00BD40E2" w:rsidRDefault="000F19F0" w:rsidP="00BD40E2">
      <w:pPr>
        <w:pStyle w:val="Paragrafoelenco"/>
        <w:numPr>
          <w:ilvl w:val="0"/>
          <w:numId w:val="14"/>
        </w:numPr>
        <w:spacing w:after="0" w:line="276" w:lineRule="auto"/>
        <w:rPr>
          <w:rFonts w:ascii="DecimaWE Rg" w:hAnsi="DecimaWE Rg"/>
          <w:b/>
          <w:i/>
          <w:color w:val="1F497D" w:themeColor="text2"/>
          <w:sz w:val="22"/>
          <w:szCs w:val="22"/>
          <w:u w:val="single"/>
          <w:lang w:val="de-DE"/>
        </w:rPr>
      </w:pPr>
      <w:r w:rsidRPr="00FD4515">
        <w:rPr>
          <w:rFonts w:ascii="DecimaWE Rg" w:hAnsi="DecimaWE Rg"/>
          <w:b/>
          <w:i/>
          <w:color w:val="1F497D" w:themeColor="text2"/>
          <w:sz w:val="22"/>
          <w:szCs w:val="22"/>
        </w:rPr>
        <w:t xml:space="preserve"> </w:t>
      </w:r>
      <w:r w:rsidRPr="00BD40E2">
        <w:rPr>
          <w:rFonts w:ascii="DecimaWE Rg" w:hAnsi="DecimaWE Rg"/>
          <w:b/>
          <w:i/>
          <w:color w:val="1F497D" w:themeColor="text2"/>
          <w:sz w:val="22"/>
          <w:szCs w:val="22"/>
          <w:u w:val="single"/>
          <w:lang w:val="en-US"/>
        </w:rPr>
        <w:t xml:space="preserve">Friuli </w:t>
      </w:r>
      <w:proofErr w:type="spellStart"/>
      <w:r w:rsidRPr="00BD40E2">
        <w:rPr>
          <w:rFonts w:ascii="DecimaWE Rg" w:hAnsi="DecimaWE Rg"/>
          <w:b/>
          <w:i/>
          <w:color w:val="1F497D" w:themeColor="text2"/>
          <w:sz w:val="22"/>
          <w:szCs w:val="22"/>
          <w:u w:val="single"/>
          <w:lang w:val="en-US"/>
        </w:rPr>
        <w:t>V</w:t>
      </w:r>
      <w:r w:rsidR="00CA7041" w:rsidRPr="00BD40E2">
        <w:rPr>
          <w:rFonts w:ascii="DecimaWE Rg" w:hAnsi="DecimaWE Rg"/>
          <w:b/>
          <w:i/>
          <w:color w:val="1F497D" w:themeColor="text2"/>
          <w:sz w:val="22"/>
          <w:szCs w:val="22"/>
          <w:u w:val="single"/>
          <w:lang w:val="en-US"/>
        </w:rPr>
        <w:t>enezia</w:t>
      </w:r>
      <w:proofErr w:type="spellEnd"/>
      <w:r w:rsidR="00CA7041" w:rsidRPr="00BD40E2">
        <w:rPr>
          <w:rFonts w:ascii="DecimaWE Rg" w:hAnsi="DecimaWE Rg"/>
          <w:b/>
          <w:i/>
          <w:color w:val="1F497D" w:themeColor="text2"/>
          <w:sz w:val="22"/>
          <w:szCs w:val="22"/>
          <w:u w:val="single"/>
          <w:lang w:val="en-US"/>
        </w:rPr>
        <w:t xml:space="preserve"> </w:t>
      </w:r>
      <w:r w:rsidRPr="00BD40E2">
        <w:rPr>
          <w:rFonts w:ascii="DecimaWE Rg" w:hAnsi="DecimaWE Rg"/>
          <w:b/>
          <w:i/>
          <w:color w:val="1F497D" w:themeColor="text2"/>
          <w:sz w:val="22"/>
          <w:szCs w:val="22"/>
          <w:u w:val="single"/>
          <w:lang w:val="en-US"/>
        </w:rPr>
        <w:t>G</w:t>
      </w:r>
      <w:r w:rsidR="00CA7041" w:rsidRPr="00BD40E2">
        <w:rPr>
          <w:rFonts w:ascii="DecimaWE Rg" w:hAnsi="DecimaWE Rg"/>
          <w:b/>
          <w:i/>
          <w:color w:val="1F497D" w:themeColor="text2"/>
          <w:sz w:val="22"/>
          <w:szCs w:val="22"/>
          <w:u w:val="single"/>
          <w:lang w:val="en-US"/>
        </w:rPr>
        <w:t>iulia</w:t>
      </w:r>
      <w:r w:rsidRPr="00BD40E2">
        <w:rPr>
          <w:rFonts w:ascii="DecimaWE Rg" w:hAnsi="DecimaWE Rg"/>
          <w:b/>
          <w:i/>
          <w:color w:val="1F497D" w:themeColor="text2"/>
          <w:sz w:val="22"/>
          <w:szCs w:val="22"/>
          <w:u w:val="single"/>
          <w:lang w:val="en-US"/>
        </w:rPr>
        <w:t xml:space="preserve"> </w:t>
      </w:r>
    </w:p>
    <w:p w:rsidR="000F19F0" w:rsidRPr="00BD40E2" w:rsidRDefault="000F19F0" w:rsidP="00BD40E2">
      <w:pPr>
        <w:pStyle w:val="Paragrafoelenco"/>
        <w:numPr>
          <w:ilvl w:val="1"/>
          <w:numId w:val="14"/>
        </w:numPr>
        <w:spacing w:line="276" w:lineRule="auto"/>
        <w:rPr>
          <w:rFonts w:ascii="DecimaWE Rg" w:hAnsi="DecimaWE Rg"/>
          <w:color w:val="1F497D" w:themeColor="text2"/>
          <w:sz w:val="22"/>
          <w:szCs w:val="22"/>
        </w:rPr>
      </w:pPr>
      <w:r w:rsidRPr="00BD40E2">
        <w:rPr>
          <w:rFonts w:ascii="DecimaWE Rg" w:hAnsi="DecimaWE Rg"/>
          <w:b/>
          <w:color w:val="1F497D" w:themeColor="text2"/>
          <w:sz w:val="22"/>
          <w:szCs w:val="22"/>
        </w:rPr>
        <w:t>Servizio di Sanità Pubblica Veterinaria</w:t>
      </w:r>
      <w:r w:rsidRPr="00BD40E2">
        <w:rPr>
          <w:rFonts w:ascii="DecimaWE Rg" w:hAnsi="DecimaWE Rg"/>
          <w:color w:val="1F497D" w:themeColor="text2"/>
          <w:sz w:val="22"/>
          <w:szCs w:val="22"/>
        </w:rPr>
        <w:t xml:space="preserve">, Direzione centrale salute, integrazione sociosanitaria, politiche sociali e famiglia, </w:t>
      </w:r>
      <w:r w:rsidRPr="00BD40E2">
        <w:rPr>
          <w:rFonts w:ascii="DecimaWE Rg" w:hAnsi="DecimaWE Rg"/>
          <w:b/>
          <w:color w:val="1F497D" w:themeColor="text2"/>
          <w:sz w:val="22"/>
          <w:szCs w:val="22"/>
        </w:rPr>
        <w:t>Regione Autonoma Friuli Venezia Giulia</w:t>
      </w:r>
      <w:r w:rsidRPr="00BD40E2">
        <w:rPr>
          <w:rFonts w:ascii="DecimaWE Rg" w:hAnsi="DecimaWE Rg"/>
          <w:color w:val="1F497D" w:themeColor="text2"/>
          <w:sz w:val="22"/>
          <w:szCs w:val="22"/>
        </w:rPr>
        <w:t xml:space="preserve">, Italia (Lead partner – Pubblico); </w:t>
      </w:r>
    </w:p>
    <w:p w:rsidR="000F19F0" w:rsidRPr="00BD40E2" w:rsidRDefault="000F19F0" w:rsidP="00BD40E2">
      <w:pPr>
        <w:pStyle w:val="Paragrafoelenco"/>
        <w:numPr>
          <w:ilvl w:val="1"/>
          <w:numId w:val="14"/>
        </w:numPr>
        <w:spacing w:after="0" w:line="276" w:lineRule="auto"/>
        <w:rPr>
          <w:rFonts w:ascii="DecimaWE Rg" w:hAnsi="DecimaWE Rg"/>
          <w:i/>
          <w:color w:val="1F497D" w:themeColor="text2"/>
          <w:sz w:val="22"/>
          <w:szCs w:val="22"/>
        </w:rPr>
      </w:pPr>
      <w:r w:rsidRPr="00BD40E2">
        <w:rPr>
          <w:rFonts w:ascii="DecimaWE Rg" w:hAnsi="DecimaWE Rg"/>
          <w:b/>
          <w:color w:val="1F497D" w:themeColor="text2"/>
          <w:sz w:val="22"/>
          <w:szCs w:val="22"/>
        </w:rPr>
        <w:t>Area Science Park</w:t>
      </w:r>
      <w:r w:rsidR="00022513" w:rsidRPr="00BD40E2">
        <w:rPr>
          <w:rFonts w:ascii="DecimaWE Rg" w:hAnsi="DecimaWE Rg"/>
          <w:b/>
          <w:color w:val="1F497D" w:themeColor="text2"/>
          <w:sz w:val="22"/>
          <w:szCs w:val="22"/>
        </w:rPr>
        <w:t xml:space="preserve"> (</w:t>
      </w:r>
      <w:r w:rsidR="00022513" w:rsidRPr="00BD40E2">
        <w:rPr>
          <w:rFonts w:ascii="DecimaWE Rg" w:hAnsi="DecimaWE Rg" w:cs="Arial"/>
          <w:b/>
          <w:color w:val="1F497D" w:themeColor="text2"/>
          <w:sz w:val="22"/>
        </w:rPr>
        <w:t>Consorzio per l’AREA di ricerca scientifica e tecnologica di Trieste)</w:t>
      </w:r>
      <w:r w:rsidRPr="00BD40E2">
        <w:rPr>
          <w:rFonts w:ascii="DecimaWE Rg" w:hAnsi="DecimaWE Rg"/>
          <w:b/>
          <w:color w:val="1F497D" w:themeColor="text2"/>
          <w:sz w:val="22"/>
          <w:szCs w:val="22"/>
        </w:rPr>
        <w:t>,</w:t>
      </w:r>
      <w:r w:rsidRPr="00BD40E2">
        <w:rPr>
          <w:rFonts w:ascii="DecimaWE Rg" w:hAnsi="DecimaWE Rg"/>
          <w:color w:val="1F497D" w:themeColor="text2"/>
          <w:sz w:val="22"/>
          <w:szCs w:val="22"/>
        </w:rPr>
        <w:t xml:space="preserve"> Trieste, Italia (Partner – Pubblico)</w:t>
      </w:r>
    </w:p>
    <w:p w:rsidR="000F19F0" w:rsidRPr="00BD40E2" w:rsidRDefault="000F19F0" w:rsidP="00BD40E2">
      <w:pPr>
        <w:pStyle w:val="Paragrafoelenco"/>
        <w:numPr>
          <w:ilvl w:val="1"/>
          <w:numId w:val="14"/>
        </w:numPr>
        <w:spacing w:after="0" w:line="276" w:lineRule="auto"/>
        <w:rPr>
          <w:rFonts w:ascii="DecimaWE Rg" w:hAnsi="DecimaWE Rg"/>
          <w:i/>
          <w:color w:val="1F497D" w:themeColor="text2"/>
          <w:sz w:val="22"/>
          <w:szCs w:val="22"/>
          <w:lang w:val="de-DE"/>
        </w:rPr>
      </w:pPr>
      <w:r w:rsidRPr="00BD40E2">
        <w:rPr>
          <w:rFonts w:ascii="DecimaWE Rg" w:hAnsi="DecimaWE Rg"/>
          <w:b/>
          <w:color w:val="1F497D" w:themeColor="text2"/>
          <w:sz w:val="22"/>
          <w:szCs w:val="22"/>
        </w:rPr>
        <w:t xml:space="preserve">Polizia Postale, Compartimento del Friuli Venezia Giulia, Trieste, Italia. </w:t>
      </w:r>
      <w:r w:rsidRPr="00BD40E2">
        <w:rPr>
          <w:rFonts w:ascii="DecimaWE Rg" w:hAnsi="DecimaWE Rg"/>
          <w:color w:val="1F497D" w:themeColor="text2"/>
          <w:sz w:val="22"/>
          <w:szCs w:val="22"/>
        </w:rPr>
        <w:t>(Partner associato - Pubblico)</w:t>
      </w:r>
    </w:p>
    <w:p w:rsidR="00572B67" w:rsidRPr="00BD40E2" w:rsidRDefault="00572B67" w:rsidP="00BD40E2">
      <w:pPr>
        <w:pStyle w:val="Paragrafoelenco"/>
        <w:numPr>
          <w:ilvl w:val="1"/>
          <w:numId w:val="14"/>
        </w:numPr>
        <w:spacing w:after="0" w:line="276" w:lineRule="auto"/>
        <w:rPr>
          <w:rFonts w:ascii="DecimaWE Rg" w:hAnsi="DecimaWE Rg"/>
          <w:i/>
          <w:color w:val="1F497D" w:themeColor="text2"/>
          <w:sz w:val="22"/>
          <w:szCs w:val="22"/>
        </w:rPr>
      </w:pPr>
      <w:r w:rsidRPr="00BD40E2">
        <w:rPr>
          <w:rFonts w:ascii="DecimaWE Rg" w:hAnsi="DecimaWE Rg"/>
          <w:b/>
          <w:color w:val="1F497D" w:themeColor="text2"/>
          <w:sz w:val="22"/>
          <w:szCs w:val="22"/>
        </w:rPr>
        <w:t xml:space="preserve">GECT </w:t>
      </w:r>
      <w:proofErr w:type="spellStart"/>
      <w:r w:rsidRPr="00BD40E2">
        <w:rPr>
          <w:rFonts w:ascii="DecimaWE Rg" w:hAnsi="DecimaWE Rg"/>
          <w:b/>
          <w:color w:val="1F497D" w:themeColor="text2"/>
          <w:sz w:val="22"/>
          <w:szCs w:val="22"/>
        </w:rPr>
        <w:t>Euregio</w:t>
      </w:r>
      <w:proofErr w:type="spellEnd"/>
      <w:r w:rsidRPr="00BD40E2">
        <w:rPr>
          <w:rFonts w:ascii="DecimaWE Rg" w:hAnsi="DecimaWE Rg"/>
          <w:b/>
          <w:color w:val="1F497D" w:themeColor="text2"/>
          <w:sz w:val="22"/>
          <w:szCs w:val="22"/>
        </w:rPr>
        <w:t xml:space="preserve"> senza confini Carinzia, Friuli Venezia Giulia, Veneto </w:t>
      </w:r>
      <w:r w:rsidRPr="00BD40E2">
        <w:rPr>
          <w:rFonts w:ascii="DecimaWE Rg" w:hAnsi="DecimaWE Rg"/>
          <w:color w:val="1F497D" w:themeColor="text2"/>
          <w:sz w:val="22"/>
          <w:szCs w:val="22"/>
        </w:rPr>
        <w:t>(Partner associato – Pubblico)</w:t>
      </w:r>
    </w:p>
    <w:p w:rsidR="000F19F0" w:rsidRPr="00BD40E2" w:rsidRDefault="000F19F0" w:rsidP="00BD40E2">
      <w:pPr>
        <w:pStyle w:val="Paragrafoelenco"/>
        <w:numPr>
          <w:ilvl w:val="1"/>
          <w:numId w:val="14"/>
        </w:numPr>
        <w:spacing w:after="0" w:line="276" w:lineRule="auto"/>
        <w:rPr>
          <w:rFonts w:ascii="DecimaWE Rg" w:hAnsi="DecimaWE Rg"/>
          <w:i/>
          <w:color w:val="1F497D" w:themeColor="text2"/>
          <w:sz w:val="22"/>
          <w:szCs w:val="22"/>
        </w:rPr>
      </w:pPr>
      <w:r w:rsidRPr="00BD40E2">
        <w:rPr>
          <w:rFonts w:ascii="DecimaWE Rg" w:hAnsi="DecimaWE Rg"/>
          <w:b/>
          <w:color w:val="1F497D" w:themeColor="text2"/>
          <w:sz w:val="22"/>
          <w:szCs w:val="22"/>
        </w:rPr>
        <w:t xml:space="preserve">Centro di Referenza Nazionale e FAO per la Rabbia, </w:t>
      </w:r>
      <w:r w:rsidRPr="00BD40E2">
        <w:rPr>
          <w:rFonts w:ascii="DecimaWE Rg" w:hAnsi="DecimaWE Rg"/>
          <w:color w:val="1F497D" w:themeColor="text2"/>
          <w:sz w:val="22"/>
          <w:szCs w:val="22"/>
        </w:rPr>
        <w:t xml:space="preserve">Istituto Zooprofilattico Sperimentale delle </w:t>
      </w:r>
      <w:proofErr w:type="spellStart"/>
      <w:r w:rsidRPr="00BD40E2">
        <w:rPr>
          <w:rFonts w:ascii="DecimaWE Rg" w:hAnsi="DecimaWE Rg"/>
          <w:color w:val="1F497D" w:themeColor="text2"/>
          <w:sz w:val="22"/>
          <w:szCs w:val="22"/>
        </w:rPr>
        <w:t>Venezie</w:t>
      </w:r>
      <w:proofErr w:type="spellEnd"/>
      <w:r w:rsidRPr="00BD40E2">
        <w:rPr>
          <w:rFonts w:ascii="DecimaWE Rg" w:hAnsi="DecimaWE Rg"/>
          <w:color w:val="1F497D" w:themeColor="text2"/>
          <w:sz w:val="22"/>
          <w:szCs w:val="22"/>
        </w:rPr>
        <w:t xml:space="preserve">, Padova, </w:t>
      </w:r>
      <w:proofErr w:type="spellStart"/>
      <w:r w:rsidRPr="00BD40E2">
        <w:rPr>
          <w:rFonts w:ascii="DecimaWE Rg" w:hAnsi="DecimaWE Rg"/>
          <w:color w:val="1F497D" w:themeColor="text2"/>
          <w:sz w:val="22"/>
          <w:szCs w:val="22"/>
        </w:rPr>
        <w:t>Italy</w:t>
      </w:r>
      <w:proofErr w:type="spellEnd"/>
      <w:r w:rsidRPr="00BD40E2">
        <w:rPr>
          <w:rFonts w:ascii="DecimaWE Rg" w:hAnsi="DecimaWE Rg"/>
          <w:color w:val="1F497D" w:themeColor="text2"/>
          <w:sz w:val="22"/>
          <w:szCs w:val="22"/>
        </w:rPr>
        <w:t xml:space="preserve"> (Partner - Pubblico)</w:t>
      </w:r>
    </w:p>
    <w:p w:rsidR="000F19F0" w:rsidRPr="00BD40E2" w:rsidRDefault="00BD40E2" w:rsidP="00BD40E2">
      <w:pPr>
        <w:pStyle w:val="Paragrafoelenco"/>
        <w:numPr>
          <w:ilvl w:val="0"/>
          <w:numId w:val="14"/>
        </w:numPr>
        <w:spacing w:after="0" w:line="276" w:lineRule="auto"/>
        <w:rPr>
          <w:rFonts w:ascii="DecimaWE Rg" w:hAnsi="DecimaWE Rg"/>
          <w:i/>
          <w:color w:val="1F497D" w:themeColor="text2"/>
          <w:sz w:val="22"/>
          <w:szCs w:val="22"/>
          <w:u w:val="single"/>
          <w:lang w:val="en-US"/>
        </w:rPr>
      </w:pPr>
      <w:proofErr w:type="spellStart"/>
      <w:r w:rsidRPr="00BD40E2">
        <w:rPr>
          <w:rFonts w:ascii="DecimaWE Rg" w:hAnsi="DecimaWE Rg"/>
          <w:b/>
          <w:i/>
          <w:color w:val="1F497D" w:themeColor="text2"/>
          <w:sz w:val="22"/>
          <w:szCs w:val="22"/>
          <w:u w:val="single"/>
          <w:lang w:val="de-DE"/>
        </w:rPr>
        <w:t>Carinzia</w:t>
      </w:r>
      <w:proofErr w:type="spellEnd"/>
      <w:r w:rsidR="000F19F0" w:rsidRPr="00BD40E2">
        <w:rPr>
          <w:rFonts w:ascii="DecimaWE Rg" w:hAnsi="DecimaWE Rg"/>
          <w:i/>
          <w:color w:val="1F497D" w:themeColor="text2"/>
          <w:sz w:val="22"/>
          <w:szCs w:val="22"/>
          <w:u w:val="single"/>
          <w:lang w:val="de-DE"/>
        </w:rPr>
        <w:t xml:space="preserve"> </w:t>
      </w:r>
    </w:p>
    <w:p w:rsidR="000F19F0" w:rsidRPr="00BD40E2" w:rsidRDefault="00261EF5" w:rsidP="00BD40E2">
      <w:pPr>
        <w:pStyle w:val="Paragrafoelenco"/>
        <w:numPr>
          <w:ilvl w:val="1"/>
          <w:numId w:val="14"/>
        </w:numPr>
        <w:spacing w:after="0" w:line="276" w:lineRule="auto"/>
        <w:rPr>
          <w:rFonts w:ascii="DecimaWE Rg" w:hAnsi="DecimaWE Rg"/>
          <w:color w:val="1F497D" w:themeColor="text2"/>
          <w:sz w:val="22"/>
          <w:szCs w:val="22"/>
          <w:lang w:val="de-DE"/>
        </w:rPr>
      </w:pPr>
      <w:r w:rsidRPr="00BD40E2">
        <w:rPr>
          <w:rFonts w:ascii="DecimaWE Rg" w:hAnsi="DecimaWE Rg"/>
          <w:b/>
          <w:color w:val="1F497D" w:themeColor="text2"/>
          <w:sz w:val="22"/>
          <w:szCs w:val="22"/>
          <w:lang w:val="de-DE"/>
        </w:rPr>
        <w:t xml:space="preserve">Veterinäramt  </w:t>
      </w:r>
      <w:r w:rsidRPr="00BD40E2">
        <w:rPr>
          <w:rFonts w:ascii="DecimaWE Rg" w:hAnsi="DecimaWE Rg" w:cs="Arial"/>
          <w:b/>
          <w:color w:val="1F497D" w:themeColor="text2"/>
          <w:sz w:val="22"/>
          <w:szCs w:val="22"/>
          <w:lang w:val="de-AT" w:eastAsia="de-AT"/>
        </w:rPr>
        <w:t>Kärntner Landesregierung</w:t>
      </w:r>
      <w:r w:rsidR="000F19F0" w:rsidRPr="00BD40E2">
        <w:rPr>
          <w:rFonts w:ascii="DecimaWE Rg" w:hAnsi="DecimaWE Rg" w:cs="Arial"/>
          <w:color w:val="1F497D" w:themeColor="text2"/>
          <w:sz w:val="22"/>
          <w:szCs w:val="22"/>
          <w:lang w:val="de-AT" w:eastAsia="de-AT"/>
        </w:rPr>
        <w:t>, Klagenfur</w:t>
      </w:r>
      <w:r w:rsidR="009A543F" w:rsidRPr="00BD40E2">
        <w:rPr>
          <w:rFonts w:ascii="DecimaWE Rg" w:hAnsi="DecimaWE Rg" w:cs="Arial"/>
          <w:color w:val="1F497D" w:themeColor="text2"/>
          <w:sz w:val="22"/>
          <w:szCs w:val="22"/>
          <w:lang w:val="de-AT" w:eastAsia="de-AT"/>
        </w:rPr>
        <w:t xml:space="preserve">t, Austria (Partner – </w:t>
      </w:r>
      <w:proofErr w:type="spellStart"/>
      <w:r w:rsidR="009A543F" w:rsidRPr="00BD40E2">
        <w:rPr>
          <w:rFonts w:ascii="DecimaWE Rg" w:hAnsi="DecimaWE Rg" w:cs="Arial"/>
          <w:color w:val="1F497D" w:themeColor="text2"/>
          <w:sz w:val="22"/>
          <w:szCs w:val="22"/>
          <w:lang w:val="de-AT" w:eastAsia="de-AT"/>
        </w:rPr>
        <w:t>Pubblico</w:t>
      </w:r>
      <w:proofErr w:type="spellEnd"/>
      <w:r w:rsidR="009A543F" w:rsidRPr="00BD40E2">
        <w:rPr>
          <w:rFonts w:ascii="DecimaWE Rg" w:hAnsi="DecimaWE Rg" w:cs="Arial"/>
          <w:color w:val="1F497D" w:themeColor="text2"/>
          <w:sz w:val="22"/>
          <w:szCs w:val="22"/>
          <w:lang w:val="de-AT" w:eastAsia="de-AT"/>
        </w:rPr>
        <w:t>)</w:t>
      </w:r>
    </w:p>
    <w:p w:rsidR="000F19F0" w:rsidRPr="00BD40E2" w:rsidRDefault="00F47888" w:rsidP="00BD40E2">
      <w:pPr>
        <w:pStyle w:val="Paragrafoelenco"/>
        <w:numPr>
          <w:ilvl w:val="1"/>
          <w:numId w:val="14"/>
        </w:numPr>
        <w:spacing w:after="0" w:line="276" w:lineRule="auto"/>
        <w:rPr>
          <w:rFonts w:ascii="DecimaWE Rg" w:hAnsi="DecimaWE Rg"/>
          <w:color w:val="1F497D" w:themeColor="text2"/>
          <w:sz w:val="22"/>
          <w:szCs w:val="22"/>
        </w:rPr>
      </w:pPr>
      <w:r w:rsidRPr="00BD40E2">
        <w:rPr>
          <w:rFonts w:ascii="DecimaWE Rg" w:hAnsi="DecimaWE Rg" w:cs="Arial"/>
          <w:b/>
          <w:color w:val="1F497D" w:themeColor="text2"/>
          <w:sz w:val="22"/>
          <w:szCs w:val="22"/>
          <w:lang w:val="de-DE" w:eastAsia="de-AT"/>
        </w:rPr>
        <w:t>Zollbehörde</w:t>
      </w:r>
      <w:r w:rsidR="000F19F0" w:rsidRPr="00BD40E2">
        <w:rPr>
          <w:rFonts w:ascii="DecimaWE Rg" w:hAnsi="DecimaWE Rg" w:cs="Arial"/>
          <w:b/>
          <w:color w:val="1F497D" w:themeColor="text2"/>
          <w:sz w:val="22"/>
          <w:szCs w:val="22"/>
          <w:lang w:eastAsia="de-AT"/>
        </w:rPr>
        <w:t xml:space="preserve"> Klagenfurt </w:t>
      </w:r>
      <w:r w:rsidR="000F19F0" w:rsidRPr="00BD40E2">
        <w:rPr>
          <w:rFonts w:ascii="DecimaWE Rg" w:hAnsi="DecimaWE Rg" w:cs="Arial"/>
          <w:color w:val="1F497D" w:themeColor="text2"/>
          <w:sz w:val="22"/>
          <w:szCs w:val="22"/>
          <w:lang w:eastAsia="de-AT"/>
        </w:rPr>
        <w:t>(Partner associato – Pubblico)</w:t>
      </w:r>
      <w:r w:rsidR="000F19F0" w:rsidRPr="00BD40E2">
        <w:rPr>
          <w:rFonts w:ascii="DecimaWE Rg" w:hAnsi="DecimaWE Rg" w:cs="Arial"/>
          <w:b/>
          <w:color w:val="1F497D" w:themeColor="text2"/>
          <w:sz w:val="22"/>
          <w:szCs w:val="22"/>
          <w:lang w:eastAsia="de-AT"/>
        </w:rPr>
        <w:t xml:space="preserve"> </w:t>
      </w:r>
    </w:p>
    <w:p w:rsidR="000F19F0" w:rsidRPr="00BD40E2" w:rsidRDefault="00F47888" w:rsidP="00BD40E2">
      <w:pPr>
        <w:pStyle w:val="Paragrafoelenco"/>
        <w:numPr>
          <w:ilvl w:val="1"/>
          <w:numId w:val="14"/>
        </w:numPr>
        <w:spacing w:after="0" w:line="276" w:lineRule="auto"/>
        <w:rPr>
          <w:rFonts w:ascii="DecimaWE Rg" w:hAnsi="DecimaWE Rg"/>
          <w:color w:val="1F497D" w:themeColor="text2"/>
          <w:sz w:val="22"/>
          <w:szCs w:val="22"/>
        </w:rPr>
      </w:pPr>
      <w:r w:rsidRPr="00BD40E2">
        <w:rPr>
          <w:rFonts w:ascii="DecimaWE Rg" w:hAnsi="DecimaWE Rg" w:cs="Arial"/>
          <w:b/>
          <w:color w:val="1F497D" w:themeColor="text2"/>
          <w:sz w:val="22"/>
          <w:szCs w:val="22"/>
          <w:lang w:val="de-AT" w:eastAsia="de-AT"/>
        </w:rPr>
        <w:t>Landespolizeidirektion Kärnt</w:t>
      </w:r>
      <w:r w:rsidR="000F19F0" w:rsidRPr="00BD40E2">
        <w:rPr>
          <w:rFonts w:ascii="DecimaWE Rg" w:hAnsi="DecimaWE Rg" w:cs="Arial"/>
          <w:b/>
          <w:color w:val="1F497D" w:themeColor="text2"/>
          <w:sz w:val="22"/>
          <w:szCs w:val="22"/>
          <w:lang w:val="de-AT" w:eastAsia="de-AT"/>
        </w:rPr>
        <w:t>en (</w:t>
      </w:r>
      <w:r w:rsidR="000F19F0" w:rsidRPr="00BD40E2">
        <w:rPr>
          <w:rFonts w:ascii="DecimaWE Rg" w:hAnsi="DecimaWE Rg" w:cs="Arial"/>
          <w:color w:val="1F497D" w:themeColor="text2"/>
          <w:sz w:val="22"/>
          <w:szCs w:val="22"/>
          <w:lang w:val="de-AT" w:eastAsia="de-AT"/>
        </w:rPr>
        <w:t xml:space="preserve">Partner </w:t>
      </w:r>
      <w:proofErr w:type="spellStart"/>
      <w:r w:rsidR="000F19F0" w:rsidRPr="00BD40E2">
        <w:rPr>
          <w:rFonts w:ascii="DecimaWE Rg" w:hAnsi="DecimaWE Rg" w:cs="Arial"/>
          <w:color w:val="1F497D" w:themeColor="text2"/>
          <w:sz w:val="22"/>
          <w:szCs w:val="22"/>
          <w:lang w:val="de-AT" w:eastAsia="de-AT"/>
        </w:rPr>
        <w:t>associato</w:t>
      </w:r>
      <w:proofErr w:type="spellEnd"/>
      <w:r w:rsidR="000F19F0" w:rsidRPr="00BD40E2">
        <w:rPr>
          <w:rFonts w:ascii="DecimaWE Rg" w:hAnsi="DecimaWE Rg" w:cs="Arial"/>
          <w:color w:val="1F497D" w:themeColor="text2"/>
          <w:sz w:val="22"/>
          <w:szCs w:val="22"/>
          <w:lang w:val="de-AT" w:eastAsia="de-AT"/>
        </w:rPr>
        <w:t xml:space="preserve"> – </w:t>
      </w:r>
      <w:proofErr w:type="spellStart"/>
      <w:r w:rsidR="000F19F0" w:rsidRPr="00BD40E2">
        <w:rPr>
          <w:rFonts w:ascii="DecimaWE Rg" w:hAnsi="DecimaWE Rg" w:cs="Arial"/>
          <w:color w:val="1F497D" w:themeColor="text2"/>
          <w:sz w:val="22"/>
          <w:szCs w:val="22"/>
          <w:lang w:val="de-AT" w:eastAsia="de-AT"/>
        </w:rPr>
        <w:t>Pubblico</w:t>
      </w:r>
      <w:proofErr w:type="spellEnd"/>
      <w:r w:rsidR="000F19F0" w:rsidRPr="00BD40E2">
        <w:rPr>
          <w:rFonts w:ascii="DecimaWE Rg" w:hAnsi="DecimaWE Rg" w:cs="Arial"/>
          <w:color w:val="1F497D" w:themeColor="text2"/>
          <w:sz w:val="22"/>
          <w:szCs w:val="22"/>
          <w:lang w:val="de-AT" w:eastAsia="de-AT"/>
        </w:rPr>
        <w:t>)</w:t>
      </w:r>
    </w:p>
    <w:p w:rsidR="000F19F0" w:rsidRPr="00BD40E2" w:rsidRDefault="00F47888" w:rsidP="00BD40E2">
      <w:pPr>
        <w:pStyle w:val="Paragrafoelenco"/>
        <w:numPr>
          <w:ilvl w:val="1"/>
          <w:numId w:val="14"/>
        </w:numPr>
        <w:spacing w:after="0" w:line="276" w:lineRule="auto"/>
        <w:rPr>
          <w:rFonts w:ascii="DecimaWE Rg" w:hAnsi="DecimaWE Rg"/>
          <w:color w:val="1F497D" w:themeColor="text2"/>
          <w:sz w:val="22"/>
          <w:szCs w:val="22"/>
        </w:rPr>
      </w:pPr>
      <w:proofErr w:type="spellStart"/>
      <w:r w:rsidRPr="00BD40E2">
        <w:rPr>
          <w:rFonts w:ascii="DecimaWE Rg" w:hAnsi="DecimaWE Rg" w:cs="Arial"/>
          <w:b/>
          <w:color w:val="1F497D" w:themeColor="text2"/>
          <w:sz w:val="22"/>
          <w:szCs w:val="22"/>
          <w:lang w:eastAsia="de-AT"/>
        </w:rPr>
        <w:t>TierÄrztekammer</w:t>
      </w:r>
      <w:proofErr w:type="spellEnd"/>
      <w:r w:rsidRPr="00BD40E2">
        <w:rPr>
          <w:rFonts w:ascii="DecimaWE Rg" w:hAnsi="DecimaWE Rg" w:cs="Arial"/>
          <w:b/>
          <w:color w:val="1F497D" w:themeColor="text2"/>
          <w:sz w:val="22"/>
          <w:szCs w:val="22"/>
          <w:lang w:eastAsia="de-AT"/>
        </w:rPr>
        <w:t xml:space="preserve"> </w:t>
      </w:r>
      <w:proofErr w:type="spellStart"/>
      <w:r w:rsidR="000F19F0" w:rsidRPr="00BD40E2">
        <w:rPr>
          <w:rFonts w:ascii="DecimaWE Rg" w:hAnsi="DecimaWE Rg" w:cs="Arial"/>
          <w:b/>
          <w:color w:val="1F497D" w:themeColor="text2"/>
          <w:sz w:val="22"/>
          <w:szCs w:val="22"/>
          <w:lang w:eastAsia="de-AT"/>
        </w:rPr>
        <w:t>Kärntner</w:t>
      </w:r>
      <w:proofErr w:type="spellEnd"/>
      <w:r w:rsidR="000F19F0" w:rsidRPr="00BD40E2">
        <w:rPr>
          <w:rFonts w:ascii="DecimaWE Rg" w:hAnsi="DecimaWE Rg" w:cs="Arial"/>
          <w:b/>
          <w:color w:val="1F497D" w:themeColor="text2"/>
          <w:sz w:val="22"/>
          <w:szCs w:val="22"/>
          <w:lang w:eastAsia="de-AT"/>
        </w:rPr>
        <w:t xml:space="preserve"> </w:t>
      </w:r>
      <w:r w:rsidR="000F19F0" w:rsidRPr="00BD40E2">
        <w:rPr>
          <w:rFonts w:ascii="DecimaWE Rg" w:hAnsi="DecimaWE Rg" w:cs="Arial"/>
          <w:color w:val="1F497D" w:themeColor="text2"/>
          <w:sz w:val="22"/>
          <w:szCs w:val="22"/>
          <w:lang w:eastAsia="de-AT"/>
        </w:rPr>
        <w:t>(Partner associato – Pubblico)</w:t>
      </w:r>
    </w:p>
    <w:p w:rsidR="00BD40E2" w:rsidRPr="00BD40E2" w:rsidRDefault="00BD40E2" w:rsidP="00BD40E2">
      <w:pPr>
        <w:pStyle w:val="Paragrafoelenco"/>
        <w:numPr>
          <w:ilvl w:val="0"/>
          <w:numId w:val="14"/>
        </w:numPr>
        <w:autoSpaceDE w:val="0"/>
        <w:autoSpaceDN w:val="0"/>
        <w:spacing w:after="0" w:line="276" w:lineRule="auto"/>
        <w:contextualSpacing w:val="0"/>
        <w:rPr>
          <w:rFonts w:asciiTheme="minorHAnsi" w:hAnsiTheme="minorHAnsi" w:cs="Arial"/>
          <w:b/>
          <w:i/>
          <w:color w:val="1F497D" w:themeColor="text2"/>
          <w:sz w:val="22"/>
          <w:szCs w:val="22"/>
          <w:u w:val="single"/>
        </w:rPr>
      </w:pPr>
      <w:r w:rsidRPr="00BD40E2">
        <w:rPr>
          <w:rFonts w:asciiTheme="minorHAnsi" w:hAnsiTheme="minorHAnsi" w:cs="Arial"/>
          <w:b/>
          <w:i/>
          <w:color w:val="1F497D" w:themeColor="text2"/>
          <w:sz w:val="22"/>
          <w:szCs w:val="22"/>
          <w:u w:val="single"/>
          <w:lang w:eastAsia="de-DE"/>
        </w:rPr>
        <w:t xml:space="preserve">Provincia Autonoma di Bolzano Südtirol  </w:t>
      </w:r>
    </w:p>
    <w:p w:rsidR="00BD40E2" w:rsidRPr="00BD40E2" w:rsidRDefault="00BD40E2" w:rsidP="00BD40E2">
      <w:pPr>
        <w:pStyle w:val="Paragrafoelenco"/>
        <w:numPr>
          <w:ilvl w:val="1"/>
          <w:numId w:val="14"/>
        </w:numPr>
        <w:autoSpaceDE w:val="0"/>
        <w:autoSpaceDN w:val="0"/>
        <w:spacing w:after="0" w:line="276" w:lineRule="auto"/>
        <w:contextualSpacing w:val="0"/>
        <w:rPr>
          <w:rFonts w:asciiTheme="minorHAnsi" w:hAnsiTheme="minorHAnsi" w:cs="Arial"/>
          <w:b/>
          <w:color w:val="1F497D" w:themeColor="text2"/>
          <w:sz w:val="22"/>
          <w:szCs w:val="22"/>
        </w:rPr>
      </w:pPr>
      <w:r w:rsidRPr="00BD40E2">
        <w:rPr>
          <w:rFonts w:asciiTheme="minorHAnsi" w:hAnsiTheme="minorHAnsi" w:cs="Arial"/>
          <w:b/>
          <w:color w:val="1F497D" w:themeColor="text2"/>
          <w:sz w:val="22"/>
          <w:szCs w:val="22"/>
          <w:lang w:eastAsia="de-DE"/>
        </w:rPr>
        <w:t xml:space="preserve">Servizi Veterinari Provinciali, Bolzano, Italia </w:t>
      </w:r>
      <w:r w:rsidRPr="00BD40E2">
        <w:rPr>
          <w:rFonts w:asciiTheme="minorHAnsi" w:hAnsiTheme="minorHAnsi" w:cs="Arial"/>
          <w:color w:val="1F497D" w:themeColor="text2"/>
          <w:sz w:val="22"/>
          <w:szCs w:val="22"/>
          <w:lang w:eastAsia="de-DE"/>
        </w:rPr>
        <w:t>(Partner associato – Pubblico)</w:t>
      </w:r>
    </w:p>
    <w:p w:rsidR="000E55A8" w:rsidRPr="00FD4515" w:rsidRDefault="000E55A8" w:rsidP="006E7A6A">
      <w:pPr>
        <w:jc w:val="both"/>
        <w:rPr>
          <w:rFonts w:ascii="DecimaWE Rg" w:hAnsi="DecimaWE Rg"/>
          <w:b/>
          <w:i/>
          <w:color w:val="1F497D" w:themeColor="text2"/>
          <w:sz w:val="22"/>
          <w:szCs w:val="22"/>
        </w:rPr>
      </w:pPr>
    </w:p>
    <w:p w:rsidR="001E117C" w:rsidRPr="002F0300" w:rsidRDefault="001E117C" w:rsidP="006E7A6A">
      <w:pPr>
        <w:jc w:val="both"/>
        <w:rPr>
          <w:rFonts w:ascii="DecimaWE Rg" w:hAnsi="DecimaWE Rg"/>
          <w:b/>
          <w:i/>
          <w:color w:val="1F497D" w:themeColor="text2"/>
          <w:sz w:val="22"/>
          <w:szCs w:val="22"/>
          <w:lang w:val="de-DE"/>
        </w:rPr>
      </w:pPr>
      <w:proofErr w:type="spellStart"/>
      <w:r w:rsidRPr="002F0300">
        <w:rPr>
          <w:rFonts w:ascii="DecimaWE Rg" w:hAnsi="DecimaWE Rg"/>
          <w:b/>
          <w:i/>
          <w:color w:val="1F497D" w:themeColor="text2"/>
          <w:sz w:val="22"/>
          <w:szCs w:val="22"/>
          <w:lang w:val="de-DE"/>
        </w:rPr>
        <w:t>Partenariato</w:t>
      </w:r>
      <w:proofErr w:type="spellEnd"/>
    </w:p>
    <w:p w:rsidR="001E117C" w:rsidRPr="002F0300" w:rsidRDefault="001E117C" w:rsidP="001E117C">
      <w:pPr>
        <w:autoSpaceDE w:val="0"/>
        <w:autoSpaceDN w:val="0"/>
        <w:adjustRightInd w:val="0"/>
        <w:jc w:val="both"/>
        <w:rPr>
          <w:rFonts w:asciiTheme="minorHAnsi" w:hAnsiTheme="minorHAnsi" w:cs="Arimo"/>
          <w:color w:val="1F497D" w:themeColor="text2"/>
          <w:sz w:val="22"/>
          <w:szCs w:val="22"/>
        </w:rPr>
      </w:pPr>
      <w:r w:rsidRPr="002F0300">
        <w:rPr>
          <w:rFonts w:asciiTheme="minorHAnsi" w:hAnsiTheme="minorHAnsi" w:cs="Arimo"/>
          <w:color w:val="1F497D" w:themeColor="text2"/>
          <w:sz w:val="22"/>
          <w:szCs w:val="22"/>
        </w:rPr>
        <w:t xml:space="preserve">l curricula di struttura di tutti i partner coinvolti nel progetto presentano innumerevoli eccellenze. Nello specifico, i servizi veterinari della Regione </w:t>
      </w:r>
      <w:r w:rsidR="00607BFC" w:rsidRPr="002F0300">
        <w:rPr>
          <w:rFonts w:asciiTheme="minorHAnsi" w:hAnsiTheme="minorHAnsi" w:cs="Arimo"/>
          <w:color w:val="1F497D" w:themeColor="text2"/>
          <w:sz w:val="22"/>
          <w:szCs w:val="22"/>
        </w:rPr>
        <w:t>Friuli Venezia Giulia</w:t>
      </w:r>
      <w:r w:rsidRPr="002F0300">
        <w:rPr>
          <w:rFonts w:asciiTheme="minorHAnsi" w:hAnsiTheme="minorHAnsi" w:cs="Arimo"/>
          <w:color w:val="1F497D" w:themeColor="text2"/>
          <w:sz w:val="22"/>
          <w:szCs w:val="22"/>
        </w:rPr>
        <w:t xml:space="preserve"> e del Land Carinzia sono da sempre impegnati a favore della prevenzione della salute e del benessere degli animali da compagnia, del monitoraggio delle malattie trasmissibili dagli animali all’uomo, del commercio di animali da compagnia e di tutte le problematiche sanitarie, legali ed etiche relative a queste attività commerciali. Per quanto riguarda l’Istituto Zooprofilattico Sperimentale delle </w:t>
      </w:r>
      <w:proofErr w:type="spellStart"/>
      <w:r w:rsidRPr="002F0300">
        <w:rPr>
          <w:rFonts w:asciiTheme="minorHAnsi" w:hAnsiTheme="minorHAnsi" w:cs="Arimo"/>
          <w:color w:val="1F497D" w:themeColor="text2"/>
          <w:sz w:val="22"/>
          <w:szCs w:val="22"/>
        </w:rPr>
        <w:t>Venezie</w:t>
      </w:r>
      <w:proofErr w:type="spellEnd"/>
      <w:r w:rsidRPr="002F0300">
        <w:rPr>
          <w:rFonts w:asciiTheme="minorHAnsi" w:hAnsiTheme="minorHAnsi" w:cs="Arimo"/>
          <w:color w:val="1F497D" w:themeColor="text2"/>
          <w:sz w:val="22"/>
          <w:szCs w:val="22"/>
        </w:rPr>
        <w:t xml:space="preserve"> (</w:t>
      </w:r>
      <w:proofErr w:type="spellStart"/>
      <w:r w:rsidRPr="002F0300">
        <w:rPr>
          <w:rFonts w:asciiTheme="minorHAnsi" w:hAnsiTheme="minorHAnsi" w:cs="Arimo"/>
          <w:color w:val="1F497D" w:themeColor="text2"/>
          <w:sz w:val="22"/>
          <w:szCs w:val="22"/>
        </w:rPr>
        <w:t>IZSVe</w:t>
      </w:r>
      <w:proofErr w:type="spellEnd"/>
      <w:r w:rsidRPr="002F0300">
        <w:rPr>
          <w:rFonts w:asciiTheme="minorHAnsi" w:hAnsiTheme="minorHAnsi" w:cs="Arimo"/>
          <w:color w:val="1F497D" w:themeColor="text2"/>
          <w:sz w:val="22"/>
          <w:szCs w:val="22"/>
        </w:rPr>
        <w:t>), trattasi del centro ufficiale di referenza per la rabbia italiano e riconosciuto anche all’estero (FAO) con due sedi periferiche nella Regione F</w:t>
      </w:r>
      <w:r w:rsidR="00607BFC" w:rsidRPr="002F0300">
        <w:rPr>
          <w:rFonts w:asciiTheme="minorHAnsi" w:hAnsiTheme="minorHAnsi" w:cs="Arimo"/>
          <w:color w:val="1F497D" w:themeColor="text2"/>
          <w:sz w:val="22"/>
          <w:szCs w:val="22"/>
        </w:rPr>
        <w:t>riuli Venezia Giulia</w:t>
      </w:r>
      <w:r w:rsidRPr="002F0300">
        <w:rPr>
          <w:rFonts w:asciiTheme="minorHAnsi" w:hAnsiTheme="minorHAnsi" w:cs="Arimo"/>
          <w:color w:val="1F497D" w:themeColor="text2"/>
          <w:sz w:val="22"/>
          <w:szCs w:val="22"/>
        </w:rPr>
        <w:t xml:space="preserve"> (Pordenone Udine). Infine, Area Science Park, costituisce uno dei più grandi incubatori di aziende con vocazione scientifica e di innovazione tecnologica in Italia e vanta un’esperienza pluridecennale nelle attività di progettazione europea, didattica integrata e divulgazione. Le Forze dell’Ordine delle varie regioni combattono da anni il fenomeno del traffico illegale di anim</w:t>
      </w:r>
      <w:r w:rsidR="00607BFC" w:rsidRPr="002F0300">
        <w:rPr>
          <w:rFonts w:asciiTheme="minorHAnsi" w:hAnsiTheme="minorHAnsi" w:cs="Arimo"/>
          <w:color w:val="1F497D" w:themeColor="text2"/>
          <w:sz w:val="22"/>
          <w:szCs w:val="22"/>
        </w:rPr>
        <w:t>ali e la Polizia postale del Friuli Venezia Giulia</w:t>
      </w:r>
      <w:r w:rsidRPr="002F0300">
        <w:rPr>
          <w:rFonts w:asciiTheme="minorHAnsi" w:hAnsiTheme="minorHAnsi" w:cs="Arimo"/>
          <w:color w:val="1F497D" w:themeColor="text2"/>
          <w:sz w:val="22"/>
          <w:szCs w:val="22"/>
        </w:rPr>
        <w:t xml:space="preserve"> possiede una struttura operativa con grande esperienza nella sorveglianza preventiva dei traffici illegali sulla rete internet e sul </w:t>
      </w:r>
      <w:proofErr w:type="spellStart"/>
      <w:r w:rsidRPr="002F0300">
        <w:rPr>
          <w:rFonts w:asciiTheme="minorHAnsi" w:hAnsiTheme="minorHAnsi" w:cs="Arimo"/>
          <w:i/>
          <w:color w:val="1F497D" w:themeColor="text2"/>
          <w:sz w:val="22"/>
          <w:szCs w:val="22"/>
        </w:rPr>
        <w:t>deep</w:t>
      </w:r>
      <w:proofErr w:type="spellEnd"/>
      <w:r w:rsidRPr="002F0300">
        <w:rPr>
          <w:rFonts w:asciiTheme="minorHAnsi" w:hAnsiTheme="minorHAnsi" w:cs="Arimo"/>
          <w:i/>
          <w:color w:val="1F497D" w:themeColor="text2"/>
          <w:sz w:val="22"/>
          <w:szCs w:val="22"/>
        </w:rPr>
        <w:t xml:space="preserve"> web</w:t>
      </w:r>
      <w:r w:rsidRPr="002F0300">
        <w:rPr>
          <w:rFonts w:asciiTheme="minorHAnsi" w:hAnsiTheme="minorHAnsi" w:cs="Arimo"/>
          <w:color w:val="1F497D" w:themeColor="text2"/>
          <w:sz w:val="22"/>
          <w:szCs w:val="22"/>
        </w:rPr>
        <w:t xml:space="preserve">. Per quanto concerne il contributo progettuale del GECT </w:t>
      </w:r>
      <w:proofErr w:type="spellStart"/>
      <w:r w:rsidRPr="002F0300">
        <w:rPr>
          <w:rFonts w:asciiTheme="minorHAnsi" w:hAnsiTheme="minorHAnsi" w:cs="Arimo"/>
          <w:color w:val="1F497D" w:themeColor="text2"/>
          <w:sz w:val="22"/>
          <w:szCs w:val="22"/>
        </w:rPr>
        <w:t>Euregio</w:t>
      </w:r>
      <w:proofErr w:type="spellEnd"/>
      <w:r w:rsidRPr="002F0300">
        <w:rPr>
          <w:rFonts w:asciiTheme="minorHAnsi" w:hAnsiTheme="minorHAnsi" w:cs="Arimo"/>
          <w:color w:val="1F497D" w:themeColor="text2"/>
          <w:sz w:val="22"/>
          <w:szCs w:val="22"/>
        </w:rPr>
        <w:t>, esso è conforme ed in linea con le motivazioni per le quali è stato istituito ovvero il bisogno di un rafforzamento della Cooperazione tra i Paesi della comunità, posta la volontà espressa dalle Istituzioni dell'Unione di instaurare un processo volto ad appianare gradualmente le molteplici difficoltà palesate dalle autorità regionali e locali, nel realizzare e gestire azioni di Cooperazione territoriale. Tutti i partner, ognuno per quanto di sua competenza progettuale soddisfano ampiamente i criteri di esperienza, capacità tecnica, amministrativa e finanziaria richiesti dal bando progettuale.</w:t>
      </w:r>
    </w:p>
    <w:p w:rsidR="00607BFC" w:rsidRDefault="00607BFC" w:rsidP="001E117C">
      <w:pPr>
        <w:autoSpaceDE w:val="0"/>
        <w:autoSpaceDN w:val="0"/>
        <w:adjustRightInd w:val="0"/>
        <w:jc w:val="both"/>
        <w:rPr>
          <w:rFonts w:asciiTheme="minorHAnsi" w:hAnsiTheme="minorHAnsi" w:cs="Arimo"/>
          <w:color w:val="1F497D" w:themeColor="text2"/>
          <w:sz w:val="22"/>
          <w:szCs w:val="22"/>
        </w:rPr>
      </w:pPr>
    </w:p>
    <w:p w:rsidR="00FD4515" w:rsidRDefault="00FD4515" w:rsidP="001E117C">
      <w:pPr>
        <w:autoSpaceDE w:val="0"/>
        <w:autoSpaceDN w:val="0"/>
        <w:adjustRightInd w:val="0"/>
        <w:jc w:val="both"/>
        <w:rPr>
          <w:rFonts w:asciiTheme="minorHAnsi" w:hAnsiTheme="minorHAnsi" w:cs="Arimo"/>
          <w:color w:val="1F497D" w:themeColor="text2"/>
          <w:sz w:val="22"/>
          <w:szCs w:val="22"/>
        </w:rPr>
      </w:pPr>
    </w:p>
    <w:p w:rsidR="00FD4515" w:rsidRPr="002F0300" w:rsidRDefault="00FD4515" w:rsidP="001E117C">
      <w:pPr>
        <w:autoSpaceDE w:val="0"/>
        <w:autoSpaceDN w:val="0"/>
        <w:adjustRightInd w:val="0"/>
        <w:jc w:val="both"/>
        <w:rPr>
          <w:rFonts w:asciiTheme="minorHAnsi" w:hAnsiTheme="minorHAnsi" w:cs="Arimo"/>
          <w:color w:val="1F497D" w:themeColor="text2"/>
          <w:sz w:val="22"/>
          <w:szCs w:val="22"/>
        </w:rPr>
      </w:pPr>
      <w:bookmarkStart w:id="0" w:name="_GoBack"/>
      <w:bookmarkEnd w:id="0"/>
    </w:p>
    <w:p w:rsidR="00607BFC" w:rsidRPr="002F0300" w:rsidRDefault="00607BFC" w:rsidP="001E117C">
      <w:pPr>
        <w:autoSpaceDE w:val="0"/>
        <w:autoSpaceDN w:val="0"/>
        <w:adjustRightInd w:val="0"/>
        <w:jc w:val="both"/>
        <w:rPr>
          <w:rFonts w:asciiTheme="minorHAnsi" w:hAnsiTheme="minorHAnsi" w:cs="Arimo"/>
          <w:b/>
          <w:color w:val="1F497D" w:themeColor="text2"/>
          <w:sz w:val="22"/>
          <w:szCs w:val="22"/>
        </w:rPr>
      </w:pPr>
      <w:r w:rsidRPr="002F0300">
        <w:rPr>
          <w:rFonts w:asciiTheme="minorHAnsi" w:hAnsiTheme="minorHAnsi" w:cs="Arimo"/>
          <w:b/>
          <w:color w:val="1F497D" w:themeColor="text2"/>
          <w:sz w:val="22"/>
          <w:szCs w:val="22"/>
        </w:rPr>
        <w:lastRenderedPageBreak/>
        <w:t>Ruolo dei partner</w:t>
      </w:r>
    </w:p>
    <w:p w:rsidR="00607BFC" w:rsidRPr="00FD4515" w:rsidRDefault="00607BFC" w:rsidP="00607BFC">
      <w:pPr>
        <w:autoSpaceDE w:val="0"/>
        <w:autoSpaceDN w:val="0"/>
        <w:adjustRightInd w:val="0"/>
        <w:jc w:val="both"/>
        <w:rPr>
          <w:rFonts w:asciiTheme="minorHAnsi" w:hAnsiTheme="minorHAnsi"/>
          <w:b/>
          <w:i/>
          <w:color w:val="1F497D" w:themeColor="text2"/>
          <w:sz w:val="22"/>
          <w:szCs w:val="22"/>
        </w:rPr>
      </w:pPr>
      <w:r w:rsidRPr="002F0300">
        <w:rPr>
          <w:rFonts w:asciiTheme="minorHAnsi" w:hAnsiTheme="minorHAnsi" w:cs="Arimo"/>
          <w:color w:val="1F497D" w:themeColor="text2"/>
          <w:sz w:val="22"/>
          <w:szCs w:val="22"/>
        </w:rPr>
        <w:t>Tutti i partner, inclusi quelli associati, hanno un ruolo rilevante e definito nella partnership di progetto ed ognuno, per quanto di competenza, trae un reale beneficio dalla collaborazione istituzionale con particolare riferimento al rafforzamento della collaborazione istituzionale transfrontaliera in ambito istituzionale. Il dipartimento di veterinaria della Carinzia e i servizi veterinari della Regione Friuli Venezia Giulia hanno un ruolo simile ma complementare nelle due regioni di riferimento: entrambi concorrono al raggiungimento dell’obiettivo generale e di tutti quelli secondari del progetto ed il principale beneficio atteso è dato oltre che dalla formazione del personale anche dal rafforzamento della collaborazione istituzionale transfrontaliera, dallo sviluppo di protocolli operativi congiunti negli ambiti della formazione, informazione e procedure di tipo sanitario (controlli, sequestri, procedure di riduzione del rischio biologico, etc.). L’</w:t>
      </w:r>
      <w:proofErr w:type="spellStart"/>
      <w:r w:rsidRPr="002F0300">
        <w:rPr>
          <w:rFonts w:asciiTheme="minorHAnsi" w:hAnsiTheme="minorHAnsi" w:cs="Arimo"/>
          <w:color w:val="1F497D" w:themeColor="text2"/>
          <w:sz w:val="22"/>
          <w:szCs w:val="22"/>
        </w:rPr>
        <w:t>IZSVe</w:t>
      </w:r>
      <w:proofErr w:type="spellEnd"/>
      <w:r w:rsidRPr="002F0300">
        <w:rPr>
          <w:rFonts w:asciiTheme="minorHAnsi" w:hAnsiTheme="minorHAnsi" w:cs="Arimo"/>
          <w:color w:val="1F497D" w:themeColor="text2"/>
          <w:sz w:val="22"/>
          <w:szCs w:val="22"/>
        </w:rPr>
        <w:t xml:space="preserve">, ha un ruolo di tipo diagnostico provvedendo all’esecuzione di tutti gli esami di laboratorio dei campioni provenienti dagli animali sequestrati nella Regione Friuli Venezia Giulia ed usufruisce della possibilità di partecipare con il personale ai corsi di formazione. Area Science Park ha un ruolo rilevante e trasversale poiché si occupa della formazione e delle procedure di informazione del pubblico in tutte le aree di progetto e per tutti gli altri partner. Analogamente, le Forze dell’Ordine del Friuli Venezia Giulia e della Carinzia che sono tutti partner associati contribuiscono a titolo gratuito alla formazione del personale, ottenendo come beneficio la possibilità di accedere ai corsi di formazione e di partecipare alla stesura dei protocolli operativi per contrastare il traffico illegale di animali da compagnia e migliorare contestualmente il benessere degli animali durante il trasporto. Il GECT </w:t>
      </w:r>
      <w:proofErr w:type="spellStart"/>
      <w:r w:rsidRPr="002F0300">
        <w:rPr>
          <w:rFonts w:asciiTheme="minorHAnsi" w:hAnsiTheme="minorHAnsi" w:cs="Arimo"/>
          <w:color w:val="1F497D" w:themeColor="text2"/>
          <w:sz w:val="22"/>
          <w:szCs w:val="22"/>
        </w:rPr>
        <w:t>Euregio</w:t>
      </w:r>
      <w:proofErr w:type="spellEnd"/>
      <w:r w:rsidRPr="002F0300">
        <w:rPr>
          <w:rFonts w:asciiTheme="minorHAnsi" w:hAnsiTheme="minorHAnsi" w:cs="Arimo"/>
          <w:color w:val="1F497D" w:themeColor="text2"/>
          <w:sz w:val="22"/>
          <w:szCs w:val="22"/>
        </w:rPr>
        <w:t xml:space="preserve"> opera nell’ambito del suo ruolo istituzionale.</w:t>
      </w:r>
    </w:p>
    <w:p w:rsidR="001E117C" w:rsidRPr="00FD4515" w:rsidRDefault="001E117C" w:rsidP="006E7A6A">
      <w:pPr>
        <w:jc w:val="both"/>
        <w:rPr>
          <w:rFonts w:ascii="DecimaWE Rg" w:hAnsi="DecimaWE Rg"/>
          <w:b/>
          <w:i/>
          <w:color w:val="1F497D" w:themeColor="text2"/>
          <w:sz w:val="22"/>
          <w:szCs w:val="22"/>
        </w:rPr>
      </w:pPr>
    </w:p>
    <w:p w:rsidR="000E55A8" w:rsidRPr="00BD40E2" w:rsidRDefault="000E55A8" w:rsidP="006E7A6A">
      <w:pPr>
        <w:jc w:val="both"/>
        <w:rPr>
          <w:rFonts w:ascii="DecimaWE Rg" w:hAnsi="DecimaWE Rg"/>
          <w:b/>
          <w:i/>
          <w:color w:val="1F497D" w:themeColor="text2"/>
          <w:sz w:val="22"/>
          <w:szCs w:val="22"/>
        </w:rPr>
      </w:pPr>
      <w:r w:rsidRPr="00BD40E2">
        <w:rPr>
          <w:rFonts w:ascii="DecimaWE Rg" w:hAnsi="DecimaWE Rg"/>
          <w:b/>
          <w:i/>
          <w:color w:val="1F497D" w:themeColor="text2"/>
          <w:sz w:val="22"/>
          <w:szCs w:val="22"/>
        </w:rPr>
        <w:t>Descrizione della collaborazione transfrontaliera</w:t>
      </w:r>
      <w:r w:rsidR="006E7A6A" w:rsidRPr="00BD40E2">
        <w:rPr>
          <w:rFonts w:ascii="DecimaWE Rg" w:hAnsi="DecimaWE Rg"/>
          <w:b/>
          <w:i/>
          <w:color w:val="1F497D" w:themeColor="text2"/>
          <w:sz w:val="22"/>
          <w:szCs w:val="22"/>
        </w:rPr>
        <w:t xml:space="preserve"> (</w:t>
      </w:r>
      <w:r w:rsidRPr="00BD40E2">
        <w:rPr>
          <w:rFonts w:ascii="DecimaWE Rg" w:hAnsi="DecimaWE Rg"/>
          <w:b/>
          <w:i/>
          <w:color w:val="1F497D" w:themeColor="text2"/>
          <w:sz w:val="22"/>
          <w:szCs w:val="22"/>
        </w:rPr>
        <w:t>valore aggiunto</w:t>
      </w:r>
      <w:r w:rsidR="006E7A6A" w:rsidRPr="00BD40E2">
        <w:rPr>
          <w:rFonts w:ascii="DecimaWE Rg" w:hAnsi="DecimaWE Rg"/>
          <w:b/>
          <w:i/>
          <w:color w:val="1F497D" w:themeColor="text2"/>
          <w:sz w:val="22"/>
          <w:szCs w:val="22"/>
        </w:rPr>
        <w:t>)</w:t>
      </w:r>
    </w:p>
    <w:p w:rsidR="00470443" w:rsidRPr="00BD40E2" w:rsidRDefault="00D50AFC" w:rsidP="00470443">
      <w:pPr>
        <w:jc w:val="both"/>
        <w:rPr>
          <w:rFonts w:ascii="DecimaWE Rg" w:hAnsi="DecimaWE Rg"/>
          <w:color w:val="1F497D" w:themeColor="text2"/>
          <w:sz w:val="22"/>
          <w:szCs w:val="22"/>
        </w:rPr>
      </w:pPr>
      <w:r w:rsidRPr="00BD40E2">
        <w:rPr>
          <w:rFonts w:ascii="DecimaWE Rg" w:hAnsi="DecimaWE Rg"/>
          <w:color w:val="1F497D" w:themeColor="text2"/>
          <w:sz w:val="22"/>
          <w:szCs w:val="22"/>
        </w:rPr>
        <w:t>L</w:t>
      </w:r>
      <w:r w:rsidR="00F867DC" w:rsidRPr="00BD40E2">
        <w:rPr>
          <w:rFonts w:ascii="DecimaWE Rg" w:hAnsi="DecimaWE Rg"/>
          <w:color w:val="1F497D" w:themeColor="text2"/>
          <w:sz w:val="22"/>
          <w:szCs w:val="22"/>
        </w:rPr>
        <w:t>a diffus</w:t>
      </w:r>
      <w:r w:rsidR="00213152" w:rsidRPr="00BD40E2">
        <w:rPr>
          <w:rFonts w:ascii="DecimaWE Rg" w:hAnsi="DecimaWE Rg"/>
          <w:color w:val="1F497D" w:themeColor="text2"/>
          <w:sz w:val="22"/>
          <w:szCs w:val="22"/>
        </w:rPr>
        <w:t>ione di malattie infettive è facilitata nelle aree a cavallo di confini politici e/o amminist</w:t>
      </w:r>
      <w:r w:rsidR="00F867DC" w:rsidRPr="00BD40E2">
        <w:rPr>
          <w:rFonts w:ascii="DecimaWE Rg" w:hAnsi="DecimaWE Rg"/>
          <w:color w:val="1F497D" w:themeColor="text2"/>
          <w:sz w:val="22"/>
          <w:szCs w:val="22"/>
        </w:rPr>
        <w:t>r</w:t>
      </w:r>
      <w:r w:rsidR="00213152" w:rsidRPr="00BD40E2">
        <w:rPr>
          <w:rFonts w:ascii="DecimaWE Rg" w:hAnsi="DecimaWE Rg"/>
          <w:color w:val="1F497D" w:themeColor="text2"/>
          <w:sz w:val="22"/>
          <w:szCs w:val="22"/>
        </w:rPr>
        <w:t>ativi poiché spesso lo scambio di informazioni, la comunicazione, la formazione del personale, lo sviluppo di sistemi informativi si manifesta in maniera autonoma e non coordinata nelle singole Regioni. Tuttavia, per poter mettere in atto dei programmi di prevenzione sanitaria efficaci è necessario superare la logica dei confini amministrativi e politici mettendo in atto azioni a lungo termine di collaborazione transfrontaliera con particolare riferimento alla collaborazione amministrativa e sanitaria tra istituzioni pubbliche. Corsi di formazione comuni, piattaforme e sistemi informativi comuni</w:t>
      </w:r>
      <w:r w:rsidR="00DB4D8E" w:rsidRPr="00BD40E2">
        <w:rPr>
          <w:rFonts w:ascii="DecimaWE Rg" w:hAnsi="DecimaWE Rg"/>
          <w:color w:val="1F497D" w:themeColor="text2"/>
          <w:sz w:val="22"/>
          <w:szCs w:val="22"/>
        </w:rPr>
        <w:t xml:space="preserve"> per lo scambio rapido delle informazioni</w:t>
      </w:r>
      <w:r w:rsidR="00213152" w:rsidRPr="00BD40E2">
        <w:rPr>
          <w:rFonts w:ascii="DecimaWE Rg" w:hAnsi="DecimaWE Rg"/>
          <w:color w:val="1F497D" w:themeColor="text2"/>
          <w:sz w:val="22"/>
          <w:szCs w:val="22"/>
        </w:rPr>
        <w:t>, campagne di informazione</w:t>
      </w:r>
      <w:r w:rsidR="00DB4D8E" w:rsidRPr="00BD40E2">
        <w:rPr>
          <w:rFonts w:ascii="DecimaWE Rg" w:hAnsi="DecimaWE Rg"/>
          <w:color w:val="1F497D" w:themeColor="text2"/>
          <w:sz w:val="22"/>
          <w:szCs w:val="22"/>
        </w:rPr>
        <w:t xml:space="preserve"> e formazione</w:t>
      </w:r>
      <w:r w:rsidR="00213152" w:rsidRPr="00BD40E2">
        <w:rPr>
          <w:rFonts w:ascii="DecimaWE Rg" w:hAnsi="DecimaWE Rg"/>
          <w:color w:val="1F497D" w:themeColor="text2"/>
          <w:sz w:val="22"/>
          <w:szCs w:val="22"/>
        </w:rPr>
        <w:t xml:space="preserve"> dei cittadini coordinate</w:t>
      </w:r>
      <w:r w:rsidR="00DB4D8E" w:rsidRPr="00BD40E2">
        <w:rPr>
          <w:rFonts w:ascii="DecimaWE Rg" w:hAnsi="DecimaWE Rg"/>
          <w:color w:val="1F497D" w:themeColor="text2"/>
          <w:sz w:val="22"/>
          <w:szCs w:val="22"/>
        </w:rPr>
        <w:t xml:space="preserve"> tra le varie Regioni</w:t>
      </w:r>
      <w:r w:rsidR="00213152" w:rsidRPr="00BD40E2">
        <w:rPr>
          <w:rFonts w:ascii="DecimaWE Rg" w:hAnsi="DecimaWE Rg"/>
          <w:color w:val="1F497D" w:themeColor="text2"/>
          <w:sz w:val="22"/>
          <w:szCs w:val="22"/>
        </w:rPr>
        <w:t xml:space="preserve"> sono gli strumenti previsti dal progetto e costituiscono il valore aggiunto di attività </w:t>
      </w:r>
      <w:r w:rsidR="00DB4D8E" w:rsidRPr="00BD40E2">
        <w:rPr>
          <w:rFonts w:ascii="DecimaWE Rg" w:hAnsi="DecimaWE Rg"/>
          <w:color w:val="1F497D" w:themeColor="text2"/>
          <w:sz w:val="22"/>
          <w:szCs w:val="22"/>
        </w:rPr>
        <w:t>eseguite in maniera congiunta e cooperativa a livello transfrontaliero</w:t>
      </w:r>
      <w:r w:rsidR="00470443" w:rsidRPr="00BD40E2">
        <w:rPr>
          <w:rFonts w:ascii="DecimaWE Rg" w:hAnsi="DecimaWE Rg"/>
          <w:color w:val="1F497D" w:themeColor="text2"/>
          <w:sz w:val="22"/>
          <w:szCs w:val="22"/>
        </w:rPr>
        <w:t xml:space="preserve">. </w:t>
      </w:r>
    </w:p>
    <w:p w:rsidR="0006460A" w:rsidRPr="00BD40E2" w:rsidRDefault="00213152" w:rsidP="00D50AFC">
      <w:pPr>
        <w:jc w:val="both"/>
        <w:rPr>
          <w:rFonts w:ascii="DecimaWE Rg" w:hAnsi="DecimaWE Rg"/>
          <w:b/>
          <w:i/>
          <w:color w:val="1F497D" w:themeColor="text2"/>
          <w:sz w:val="22"/>
          <w:szCs w:val="22"/>
        </w:rPr>
      </w:pPr>
      <w:r w:rsidRPr="00BD40E2">
        <w:rPr>
          <w:rFonts w:ascii="DecimaWE Rg" w:hAnsi="DecimaWE Rg"/>
          <w:color w:val="1F497D" w:themeColor="text2"/>
          <w:sz w:val="22"/>
          <w:szCs w:val="22"/>
        </w:rPr>
        <w:t xml:space="preserve"> </w:t>
      </w:r>
    </w:p>
    <w:p w:rsidR="006B5085" w:rsidRPr="00BD40E2" w:rsidRDefault="00BD40E2" w:rsidP="006B5085">
      <w:pPr>
        <w:rPr>
          <w:rFonts w:ascii="DecimaWE Rg" w:hAnsi="DecimaWE Rg"/>
          <w:b/>
          <w:i/>
          <w:color w:val="1F497D" w:themeColor="text2"/>
          <w:sz w:val="22"/>
          <w:szCs w:val="22"/>
          <w:lang w:val="de-DE"/>
        </w:rPr>
      </w:pPr>
      <w:proofErr w:type="spellStart"/>
      <w:r w:rsidRPr="00BD40E2">
        <w:rPr>
          <w:rFonts w:ascii="DecimaWE Rg" w:hAnsi="DecimaWE Rg"/>
          <w:b/>
          <w:i/>
          <w:color w:val="1F497D" w:themeColor="text2"/>
          <w:sz w:val="22"/>
          <w:szCs w:val="22"/>
          <w:lang w:val="de-DE"/>
        </w:rPr>
        <w:t>C</w:t>
      </w:r>
      <w:r w:rsidR="0030418A" w:rsidRPr="00BD40E2">
        <w:rPr>
          <w:rFonts w:ascii="DecimaWE Rg" w:hAnsi="DecimaWE Rg"/>
          <w:b/>
          <w:i/>
          <w:color w:val="1F497D" w:themeColor="text2"/>
          <w:sz w:val="22"/>
          <w:szCs w:val="22"/>
          <w:lang w:val="de-DE"/>
        </w:rPr>
        <w:t>osti</w:t>
      </w:r>
      <w:proofErr w:type="spellEnd"/>
      <w:r w:rsidR="0030418A" w:rsidRPr="00BD40E2">
        <w:rPr>
          <w:rFonts w:ascii="DecimaWE Rg" w:hAnsi="DecimaWE Rg"/>
          <w:b/>
          <w:i/>
          <w:color w:val="1F497D" w:themeColor="text2"/>
          <w:sz w:val="22"/>
          <w:szCs w:val="22"/>
          <w:lang w:val="de-DE"/>
        </w:rPr>
        <w:t xml:space="preserve"> </w:t>
      </w:r>
      <w:proofErr w:type="spellStart"/>
      <w:r w:rsidR="0030418A" w:rsidRPr="00BD40E2">
        <w:rPr>
          <w:rFonts w:ascii="DecimaWE Rg" w:hAnsi="DecimaWE Rg"/>
          <w:b/>
          <w:i/>
          <w:color w:val="1F497D" w:themeColor="text2"/>
          <w:sz w:val="22"/>
          <w:szCs w:val="22"/>
          <w:lang w:val="de-DE"/>
        </w:rPr>
        <w:t>individuati</w:t>
      </w:r>
      <w:proofErr w:type="spellEnd"/>
      <w:r w:rsidRPr="00BD40E2">
        <w:rPr>
          <w:rFonts w:ascii="DecimaWE Rg" w:hAnsi="DecimaWE Rg"/>
          <w:b/>
          <w:i/>
          <w:color w:val="1F497D" w:themeColor="text2"/>
          <w:sz w:val="22"/>
          <w:szCs w:val="22"/>
          <w:lang w:val="de-DE"/>
        </w:rPr>
        <w:t xml:space="preserve"> - </w:t>
      </w:r>
      <w:proofErr w:type="spellStart"/>
      <w:r w:rsidR="005B2768" w:rsidRPr="00BD40E2">
        <w:rPr>
          <w:rFonts w:ascii="DecimaWE Rg" w:hAnsi="DecimaWE Rg"/>
          <w:b/>
          <w:i/>
          <w:color w:val="1F497D" w:themeColor="text2"/>
          <w:sz w:val="22"/>
          <w:szCs w:val="22"/>
          <w:lang w:val="de-DE"/>
        </w:rPr>
        <w:t>spesa</w:t>
      </w:r>
      <w:proofErr w:type="spellEnd"/>
      <w:r w:rsidR="005B2768" w:rsidRPr="00BD40E2">
        <w:rPr>
          <w:rFonts w:ascii="DecimaWE Rg" w:hAnsi="DecimaWE Rg"/>
          <w:b/>
          <w:i/>
          <w:color w:val="1F497D" w:themeColor="text2"/>
          <w:sz w:val="22"/>
          <w:szCs w:val="22"/>
          <w:lang w:val="de-DE"/>
        </w:rPr>
        <w:t xml:space="preserve"> </w:t>
      </w:r>
      <w:proofErr w:type="spellStart"/>
      <w:r w:rsidR="005B2768" w:rsidRPr="00BD40E2">
        <w:rPr>
          <w:rFonts w:ascii="DecimaWE Rg" w:hAnsi="DecimaWE Rg"/>
          <w:b/>
          <w:i/>
          <w:color w:val="1F497D" w:themeColor="text2"/>
          <w:sz w:val="22"/>
          <w:szCs w:val="22"/>
          <w:lang w:val="de-DE"/>
        </w:rPr>
        <w:t>prevista</w:t>
      </w:r>
      <w:proofErr w:type="spellEnd"/>
      <w:r w:rsidRPr="00BD40E2">
        <w:rPr>
          <w:rFonts w:ascii="DecimaWE Rg" w:hAnsi="DecimaWE Rg"/>
          <w:b/>
          <w:i/>
          <w:color w:val="1F497D" w:themeColor="text2"/>
          <w:sz w:val="22"/>
          <w:szCs w:val="22"/>
          <w:lang w:val="de-DE"/>
        </w:rPr>
        <w:t xml:space="preserve"> </w:t>
      </w:r>
      <w:r w:rsidR="006B5085" w:rsidRPr="00BD40E2">
        <w:rPr>
          <w:rFonts w:ascii="DecimaWE Rg" w:hAnsi="DecimaWE Rg"/>
          <w:b/>
          <w:i/>
          <w:color w:val="1F497D" w:themeColor="text2"/>
          <w:sz w:val="22"/>
          <w:szCs w:val="22"/>
          <w:lang w:val="de-DE"/>
        </w:rPr>
        <w:t xml:space="preserve">€ </w:t>
      </w:r>
      <w:r w:rsidR="00EE0AFE" w:rsidRPr="00BD40E2">
        <w:rPr>
          <w:rFonts w:ascii="DecimaWE Rg" w:hAnsi="DecimaWE Rg"/>
          <w:b/>
          <w:i/>
          <w:color w:val="1F497D" w:themeColor="text2"/>
          <w:sz w:val="22"/>
          <w:szCs w:val="22"/>
          <w:lang w:val="de-DE"/>
        </w:rPr>
        <w:t>1</w:t>
      </w:r>
      <w:r w:rsidR="006B5085" w:rsidRPr="00BD40E2">
        <w:rPr>
          <w:rFonts w:ascii="DecimaWE Rg" w:hAnsi="DecimaWE Rg"/>
          <w:b/>
          <w:i/>
          <w:color w:val="1F497D" w:themeColor="text2"/>
          <w:sz w:val="22"/>
          <w:szCs w:val="22"/>
          <w:lang w:val="de-DE"/>
        </w:rPr>
        <w:t>.</w:t>
      </w:r>
      <w:r w:rsidR="007865E5" w:rsidRPr="00BD40E2">
        <w:rPr>
          <w:rFonts w:ascii="DecimaWE Rg" w:hAnsi="DecimaWE Rg"/>
          <w:b/>
          <w:i/>
          <w:color w:val="1F497D" w:themeColor="text2"/>
          <w:sz w:val="22"/>
          <w:szCs w:val="22"/>
          <w:lang w:val="de-DE"/>
        </w:rPr>
        <w:t>117</w:t>
      </w:r>
      <w:r w:rsidR="006B5085" w:rsidRPr="00BD40E2">
        <w:rPr>
          <w:rFonts w:ascii="DecimaWE Rg" w:hAnsi="DecimaWE Rg"/>
          <w:b/>
          <w:i/>
          <w:color w:val="1F497D" w:themeColor="text2"/>
          <w:sz w:val="22"/>
          <w:szCs w:val="22"/>
          <w:lang w:val="de-DE"/>
        </w:rPr>
        <w:t>.</w:t>
      </w:r>
      <w:r w:rsidR="004A67F0" w:rsidRPr="00BD40E2">
        <w:rPr>
          <w:rFonts w:ascii="DecimaWE Rg" w:hAnsi="DecimaWE Rg"/>
          <w:b/>
          <w:i/>
          <w:color w:val="1F497D" w:themeColor="text2"/>
          <w:sz w:val="22"/>
          <w:szCs w:val="22"/>
          <w:lang w:val="de-DE"/>
        </w:rPr>
        <w:t>3</w:t>
      </w:r>
      <w:r w:rsidR="006B5085" w:rsidRPr="00BD40E2">
        <w:rPr>
          <w:rFonts w:ascii="DecimaWE Rg" w:hAnsi="DecimaWE Rg"/>
          <w:b/>
          <w:i/>
          <w:color w:val="1F497D" w:themeColor="text2"/>
          <w:sz w:val="22"/>
          <w:szCs w:val="22"/>
          <w:lang w:val="de-DE"/>
        </w:rPr>
        <w:t xml:space="preserve">00 </w:t>
      </w:r>
      <w:r w:rsidR="00EE0AFE" w:rsidRPr="00BD40E2">
        <w:rPr>
          <w:rFonts w:ascii="DecimaWE Rg" w:hAnsi="DecimaWE Rg"/>
          <w:b/>
          <w:i/>
          <w:color w:val="1F497D" w:themeColor="text2"/>
          <w:sz w:val="22"/>
          <w:szCs w:val="22"/>
          <w:lang w:val="de-DE"/>
        </w:rPr>
        <w:t xml:space="preserve"> </w:t>
      </w:r>
    </w:p>
    <w:p w:rsidR="007D3B96" w:rsidRPr="00BD40E2" w:rsidRDefault="00BD40E2" w:rsidP="00BD40E2">
      <w:pPr>
        <w:tabs>
          <w:tab w:val="left" w:pos="180"/>
        </w:tabs>
        <w:jc w:val="both"/>
        <w:rPr>
          <w:rFonts w:ascii="DecimaWE Rg" w:hAnsi="DecimaWE Rg"/>
          <w:color w:val="1F497D" w:themeColor="text2"/>
          <w:sz w:val="22"/>
          <w:szCs w:val="22"/>
        </w:rPr>
      </w:pPr>
      <w:r w:rsidRPr="00BD40E2">
        <w:rPr>
          <w:rFonts w:ascii="DecimaWE Rg" w:hAnsi="DecimaWE Rg"/>
          <w:b/>
          <w:i/>
          <w:color w:val="1F497D" w:themeColor="text2"/>
          <w:sz w:val="22"/>
          <w:szCs w:val="22"/>
          <w:lang w:val="de-AT"/>
        </w:rPr>
        <w:t xml:space="preserve"> </w:t>
      </w:r>
      <w:r w:rsidRPr="00BD40E2">
        <w:rPr>
          <w:rFonts w:ascii="DecimaWE Rg" w:hAnsi="DecimaWE Rg"/>
          <w:color w:val="1F497D" w:themeColor="text2"/>
          <w:sz w:val="22"/>
          <w:szCs w:val="22"/>
          <w:lang w:val="de-DE"/>
        </w:rPr>
        <w:t xml:space="preserve"> </w:t>
      </w:r>
    </w:p>
    <w:p w:rsidR="007D3B96" w:rsidRPr="00BD40E2" w:rsidRDefault="007D3B96" w:rsidP="002A1262">
      <w:pPr>
        <w:jc w:val="both"/>
        <w:rPr>
          <w:rFonts w:ascii="DecimaWE Rg" w:hAnsi="DecimaWE Rg"/>
          <w:color w:val="1F497D" w:themeColor="text2"/>
        </w:rPr>
      </w:pPr>
    </w:p>
    <w:p w:rsidR="002A1262" w:rsidRPr="00BD40E2" w:rsidRDefault="002A1262" w:rsidP="002A1262">
      <w:pPr>
        <w:jc w:val="both"/>
        <w:rPr>
          <w:rFonts w:ascii="DecimaWE Rg" w:hAnsi="DecimaWE Rg"/>
          <w:color w:val="1F497D" w:themeColor="text2"/>
        </w:rPr>
      </w:pPr>
    </w:p>
    <w:p w:rsidR="00676BCD" w:rsidRPr="00BD40E2" w:rsidRDefault="00676BCD" w:rsidP="00676BCD">
      <w:pPr>
        <w:rPr>
          <w:rFonts w:ascii="Arial" w:hAnsi="Arial" w:cs="Arial"/>
          <w:color w:val="1F497D" w:themeColor="text2"/>
          <w:sz w:val="28"/>
          <w:szCs w:val="28"/>
        </w:rPr>
      </w:pPr>
    </w:p>
    <w:p w:rsidR="00491EDC" w:rsidRPr="00BD40E2" w:rsidRDefault="00491EDC" w:rsidP="00A95DC8">
      <w:pPr>
        <w:tabs>
          <w:tab w:val="left" w:pos="180"/>
        </w:tabs>
        <w:jc w:val="both"/>
        <w:rPr>
          <w:rFonts w:ascii="DecimaWE Rg" w:hAnsi="DecimaWE Rg"/>
          <w:color w:val="1F497D" w:themeColor="text2"/>
          <w:sz w:val="22"/>
          <w:szCs w:val="22"/>
        </w:rPr>
      </w:pPr>
    </w:p>
    <w:sectPr w:rsidR="00491EDC" w:rsidRPr="00BD40E2">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65A" w:rsidRDefault="00A3165A">
      <w:r>
        <w:separator/>
      </w:r>
    </w:p>
  </w:endnote>
  <w:endnote w:type="continuationSeparator" w:id="0">
    <w:p w:rsidR="00A3165A" w:rsidRDefault="00A3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Arim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9A" w:rsidRDefault="0020159A">
    <w:pPr>
      <w:pStyle w:val="Pidipagina"/>
      <w:jc w:val="center"/>
    </w:pPr>
    <w:r>
      <w:fldChar w:fldCharType="begin"/>
    </w:r>
    <w:r>
      <w:instrText>PAGE   \* MERGEFORMAT</w:instrText>
    </w:r>
    <w:r>
      <w:fldChar w:fldCharType="separate"/>
    </w:r>
    <w:r w:rsidR="00FD4515">
      <w:rPr>
        <w:noProof/>
      </w:rPr>
      <w:t>1</w:t>
    </w:r>
    <w:r>
      <w:fldChar w:fldCharType="end"/>
    </w:r>
  </w:p>
  <w:p w:rsidR="008A78DC" w:rsidRDefault="008A78D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65A" w:rsidRDefault="00A3165A">
      <w:r>
        <w:separator/>
      </w:r>
    </w:p>
  </w:footnote>
  <w:footnote w:type="continuationSeparator" w:id="0">
    <w:p w:rsidR="00A3165A" w:rsidRDefault="00A31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8DC" w:rsidRDefault="004C491A">
    <w:pPr>
      <w:pStyle w:val="Intestazione"/>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222250</wp:posOffset>
              </wp:positionV>
              <wp:extent cx="6057900" cy="0"/>
              <wp:effectExtent l="9525" t="12700" r="9525" b="6350"/>
              <wp:wrapTight wrapText="bothSides">
                <wp:wrapPolygon edited="0">
                  <wp:start x="0" y="-2147483648"/>
                  <wp:lineTo x="636" y="-2147483648"/>
                  <wp:lineTo x="636" y="-2147483648"/>
                  <wp:lineTo x="0" y="-2147483648"/>
                  <wp:lineTo x="0" y="-2147483648"/>
                </wp:wrapPolygon>
              </wp:wrapT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9FAE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" strokecolor="#9faee5">
              <w10:wrap type="tight"/>
            </v:line>
          </w:pict>
        </mc:Fallback>
      </mc:AlternateContent>
    </w:r>
    <w:r>
      <w:rPr>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-349250</wp:posOffset>
          </wp:positionV>
          <wp:extent cx="1485900" cy="712470"/>
          <wp:effectExtent l="0" t="0" r="0" b="0"/>
          <wp:wrapTight wrapText="bothSides">
            <wp:wrapPolygon edited="0">
              <wp:start x="0" y="0"/>
              <wp:lineTo x="0" y="20791"/>
              <wp:lineTo x="21323" y="20791"/>
              <wp:lineTo x="21323" y="0"/>
              <wp:lineTo x="0" y="0"/>
            </wp:wrapPolygon>
          </wp:wrapTight>
          <wp:docPr id="1" name="Immagine 1" descr="interreg_Italia-Österreich_0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_Italia-Österreich_02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12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01F5"/>
    <w:multiLevelType w:val="multilevel"/>
    <w:tmpl w:val="645214B4"/>
    <w:lvl w:ilvl="0">
      <w:start w:val="1"/>
      <w:numFmt w:val="lowerRoman"/>
      <w:lvlText w:val="%1."/>
      <w:lvlJc w:val="right"/>
      <w:pPr>
        <w:tabs>
          <w:tab w:val="num" w:pos="720"/>
        </w:tabs>
        <w:ind w:left="720" w:hanging="360"/>
      </w:pPr>
      <w:rPr>
        <w:rFonts w:hint="default"/>
        <w:sz w:val="20"/>
      </w:rPr>
    </w:lvl>
    <w:lvl w:ilvl="1">
      <w:start w:val="1"/>
      <w:numFmt w:val="lowerLetter"/>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F7A80"/>
    <w:multiLevelType w:val="hybridMultilevel"/>
    <w:tmpl w:val="B48E63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E3D0AD3"/>
    <w:multiLevelType w:val="hybridMultilevel"/>
    <w:tmpl w:val="03EE0DA6"/>
    <w:lvl w:ilvl="0" w:tplc="00620C8E">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F0C2E49"/>
    <w:multiLevelType w:val="multilevel"/>
    <w:tmpl w:val="CFC2C244"/>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57312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EFD2821"/>
    <w:multiLevelType w:val="hybridMultilevel"/>
    <w:tmpl w:val="6C40424A"/>
    <w:lvl w:ilvl="0" w:tplc="00620C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55B6A40"/>
    <w:multiLevelType w:val="hybridMultilevel"/>
    <w:tmpl w:val="8F702DF8"/>
    <w:lvl w:ilvl="0" w:tplc="0407000F">
      <w:start w:val="1"/>
      <w:numFmt w:val="decimal"/>
      <w:lvlText w:val="%1."/>
      <w:lvlJc w:val="left"/>
      <w:pPr>
        <w:tabs>
          <w:tab w:val="num" w:pos="720"/>
        </w:tabs>
        <w:ind w:left="720" w:hanging="360"/>
      </w:pPr>
      <w:rPr>
        <w:rFonts w:hint="default"/>
      </w:rPr>
    </w:lvl>
    <w:lvl w:ilvl="1" w:tplc="F4D6464E">
      <w:start w:val="7"/>
      <w:numFmt w:val="bullet"/>
      <w:lvlText w:val="-"/>
      <w:lvlJc w:val="left"/>
      <w:pPr>
        <w:tabs>
          <w:tab w:val="num" w:pos="1440"/>
        </w:tabs>
        <w:ind w:left="1440" w:hanging="360"/>
      </w:pPr>
      <w:rPr>
        <w:rFonts w:ascii="Tahoma" w:eastAsia="Times New Roman" w:hAnsi="Tahoma" w:cs="Tahoma"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6BF59F8"/>
    <w:multiLevelType w:val="hybridMultilevel"/>
    <w:tmpl w:val="8E8027B4"/>
    <w:lvl w:ilvl="0" w:tplc="16063C70">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46D4009F"/>
    <w:multiLevelType w:val="hybridMultilevel"/>
    <w:tmpl w:val="2EA27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9546A9A"/>
    <w:multiLevelType w:val="hybridMultilevel"/>
    <w:tmpl w:val="B15C8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0732462"/>
    <w:multiLevelType w:val="hybridMultilevel"/>
    <w:tmpl w:val="E7A8BB84"/>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53C14C9C"/>
    <w:multiLevelType w:val="hybridMultilevel"/>
    <w:tmpl w:val="6C40424A"/>
    <w:lvl w:ilvl="0" w:tplc="00620C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2E4F8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CEF151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0932F5D"/>
    <w:multiLevelType w:val="multilevel"/>
    <w:tmpl w:val="77F4273A"/>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886A01"/>
    <w:multiLevelType w:val="hybridMultilevel"/>
    <w:tmpl w:val="E37A73F6"/>
    <w:lvl w:ilvl="0" w:tplc="3EBAED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87A2D5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0"/>
  </w:num>
  <w:num w:numId="4">
    <w:abstractNumId w:val="14"/>
  </w:num>
  <w:num w:numId="5">
    <w:abstractNumId w:val="8"/>
  </w:num>
  <w:num w:numId="6">
    <w:abstractNumId w:val="5"/>
  </w:num>
  <w:num w:numId="7">
    <w:abstractNumId w:val="11"/>
  </w:num>
  <w:num w:numId="8">
    <w:abstractNumId w:val="1"/>
  </w:num>
  <w:num w:numId="9">
    <w:abstractNumId w:val="12"/>
  </w:num>
  <w:num w:numId="10">
    <w:abstractNumId w:val="2"/>
  </w:num>
  <w:num w:numId="11">
    <w:abstractNumId w:val="3"/>
  </w:num>
  <w:num w:numId="12">
    <w:abstractNumId w:val="10"/>
  </w:num>
  <w:num w:numId="13">
    <w:abstractNumId w:val="15"/>
  </w:num>
  <w:num w:numId="14">
    <w:abstractNumId w:val="13"/>
  </w:num>
  <w:num w:numId="15">
    <w:abstractNumId w:val="16"/>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70"/>
    <w:rsid w:val="00001933"/>
    <w:rsid w:val="00001E54"/>
    <w:rsid w:val="00022513"/>
    <w:rsid w:val="0003581D"/>
    <w:rsid w:val="000421B3"/>
    <w:rsid w:val="00044BB8"/>
    <w:rsid w:val="00053826"/>
    <w:rsid w:val="0006460A"/>
    <w:rsid w:val="000733E7"/>
    <w:rsid w:val="000806E3"/>
    <w:rsid w:val="00084AA4"/>
    <w:rsid w:val="00085735"/>
    <w:rsid w:val="00090053"/>
    <w:rsid w:val="000B7AA9"/>
    <w:rsid w:val="000E55A8"/>
    <w:rsid w:val="000E687B"/>
    <w:rsid w:val="000F19F0"/>
    <w:rsid w:val="00111A3E"/>
    <w:rsid w:val="001216E3"/>
    <w:rsid w:val="00127535"/>
    <w:rsid w:val="00133237"/>
    <w:rsid w:val="00134A74"/>
    <w:rsid w:val="00136D6B"/>
    <w:rsid w:val="00181B0C"/>
    <w:rsid w:val="00197909"/>
    <w:rsid w:val="001A0264"/>
    <w:rsid w:val="001A3042"/>
    <w:rsid w:val="001B50B6"/>
    <w:rsid w:val="001C0EE2"/>
    <w:rsid w:val="001D6F82"/>
    <w:rsid w:val="001E117C"/>
    <w:rsid w:val="001F0522"/>
    <w:rsid w:val="0020159A"/>
    <w:rsid w:val="00201BA7"/>
    <w:rsid w:val="00213152"/>
    <w:rsid w:val="00233163"/>
    <w:rsid w:val="0024769E"/>
    <w:rsid w:val="00261EF5"/>
    <w:rsid w:val="00261F1D"/>
    <w:rsid w:val="002628F9"/>
    <w:rsid w:val="00262CD3"/>
    <w:rsid w:val="002640AD"/>
    <w:rsid w:val="00294DD8"/>
    <w:rsid w:val="002A1262"/>
    <w:rsid w:val="002B24D8"/>
    <w:rsid w:val="002B6B27"/>
    <w:rsid w:val="002C2586"/>
    <w:rsid w:val="002C3449"/>
    <w:rsid w:val="002E05A1"/>
    <w:rsid w:val="002F0300"/>
    <w:rsid w:val="0030418A"/>
    <w:rsid w:val="00345C45"/>
    <w:rsid w:val="00352128"/>
    <w:rsid w:val="003545B0"/>
    <w:rsid w:val="00354973"/>
    <w:rsid w:val="0036576C"/>
    <w:rsid w:val="003969BD"/>
    <w:rsid w:val="003A3B69"/>
    <w:rsid w:val="003A3BFD"/>
    <w:rsid w:val="003B28D2"/>
    <w:rsid w:val="003B2F10"/>
    <w:rsid w:val="003C59D1"/>
    <w:rsid w:val="003E050A"/>
    <w:rsid w:val="00417B04"/>
    <w:rsid w:val="00432489"/>
    <w:rsid w:val="0043269F"/>
    <w:rsid w:val="004556C3"/>
    <w:rsid w:val="00462357"/>
    <w:rsid w:val="00470443"/>
    <w:rsid w:val="004840A1"/>
    <w:rsid w:val="00485C78"/>
    <w:rsid w:val="00490490"/>
    <w:rsid w:val="00491EDC"/>
    <w:rsid w:val="00493736"/>
    <w:rsid w:val="004A60D4"/>
    <w:rsid w:val="004A67F0"/>
    <w:rsid w:val="004B1E69"/>
    <w:rsid w:val="004C0015"/>
    <w:rsid w:val="004C491A"/>
    <w:rsid w:val="004D4B9C"/>
    <w:rsid w:val="004D72F4"/>
    <w:rsid w:val="004E19C5"/>
    <w:rsid w:val="004E7E52"/>
    <w:rsid w:val="0050070F"/>
    <w:rsid w:val="00502AF0"/>
    <w:rsid w:val="0050526F"/>
    <w:rsid w:val="00511AED"/>
    <w:rsid w:val="00513417"/>
    <w:rsid w:val="00520798"/>
    <w:rsid w:val="00544778"/>
    <w:rsid w:val="0055142E"/>
    <w:rsid w:val="00565E91"/>
    <w:rsid w:val="00570867"/>
    <w:rsid w:val="00572B67"/>
    <w:rsid w:val="00573991"/>
    <w:rsid w:val="00574D62"/>
    <w:rsid w:val="00581D6A"/>
    <w:rsid w:val="00585C22"/>
    <w:rsid w:val="005922A3"/>
    <w:rsid w:val="005B0C8D"/>
    <w:rsid w:val="005B2768"/>
    <w:rsid w:val="005C39EB"/>
    <w:rsid w:val="005C5FE4"/>
    <w:rsid w:val="005E3958"/>
    <w:rsid w:val="005E66D2"/>
    <w:rsid w:val="005F745D"/>
    <w:rsid w:val="00607BFC"/>
    <w:rsid w:val="00610C8C"/>
    <w:rsid w:val="0061795B"/>
    <w:rsid w:val="00621EEF"/>
    <w:rsid w:val="00624E4A"/>
    <w:rsid w:val="00645B66"/>
    <w:rsid w:val="00673154"/>
    <w:rsid w:val="00675777"/>
    <w:rsid w:val="00676BCD"/>
    <w:rsid w:val="00692C66"/>
    <w:rsid w:val="006A23B1"/>
    <w:rsid w:val="006B5085"/>
    <w:rsid w:val="006C5ABE"/>
    <w:rsid w:val="006C6C24"/>
    <w:rsid w:val="006D2D34"/>
    <w:rsid w:val="006E7A6A"/>
    <w:rsid w:val="006F2DB8"/>
    <w:rsid w:val="006F3CD0"/>
    <w:rsid w:val="00713890"/>
    <w:rsid w:val="0073389E"/>
    <w:rsid w:val="00745EAB"/>
    <w:rsid w:val="0074724C"/>
    <w:rsid w:val="00751E71"/>
    <w:rsid w:val="00761F7A"/>
    <w:rsid w:val="00763A3D"/>
    <w:rsid w:val="00771657"/>
    <w:rsid w:val="00773344"/>
    <w:rsid w:val="00780173"/>
    <w:rsid w:val="0078430F"/>
    <w:rsid w:val="007865E5"/>
    <w:rsid w:val="00791F3C"/>
    <w:rsid w:val="007A3DE4"/>
    <w:rsid w:val="007A77ED"/>
    <w:rsid w:val="007C4A40"/>
    <w:rsid w:val="007D3B96"/>
    <w:rsid w:val="007D7BA8"/>
    <w:rsid w:val="007E39FE"/>
    <w:rsid w:val="007F35AB"/>
    <w:rsid w:val="007F5957"/>
    <w:rsid w:val="00802070"/>
    <w:rsid w:val="00811E18"/>
    <w:rsid w:val="0082479F"/>
    <w:rsid w:val="00827686"/>
    <w:rsid w:val="008327C3"/>
    <w:rsid w:val="008355CA"/>
    <w:rsid w:val="0084507E"/>
    <w:rsid w:val="008612FD"/>
    <w:rsid w:val="00861978"/>
    <w:rsid w:val="008640CA"/>
    <w:rsid w:val="008679C5"/>
    <w:rsid w:val="008A09D0"/>
    <w:rsid w:val="008A78DC"/>
    <w:rsid w:val="008B5710"/>
    <w:rsid w:val="008C1CE3"/>
    <w:rsid w:val="008D167F"/>
    <w:rsid w:val="008D6DDB"/>
    <w:rsid w:val="008F01B0"/>
    <w:rsid w:val="008F142C"/>
    <w:rsid w:val="00903BE0"/>
    <w:rsid w:val="00915FDC"/>
    <w:rsid w:val="0091637E"/>
    <w:rsid w:val="00924A7E"/>
    <w:rsid w:val="009415FC"/>
    <w:rsid w:val="00941670"/>
    <w:rsid w:val="00945647"/>
    <w:rsid w:val="009A543F"/>
    <w:rsid w:val="009E36BB"/>
    <w:rsid w:val="009E6416"/>
    <w:rsid w:val="009E76BB"/>
    <w:rsid w:val="009F194C"/>
    <w:rsid w:val="009F1C10"/>
    <w:rsid w:val="00A24F73"/>
    <w:rsid w:val="00A3165A"/>
    <w:rsid w:val="00A33A87"/>
    <w:rsid w:val="00A61F5A"/>
    <w:rsid w:val="00A64BA9"/>
    <w:rsid w:val="00A80C32"/>
    <w:rsid w:val="00A87F9D"/>
    <w:rsid w:val="00A95DC8"/>
    <w:rsid w:val="00AA2B87"/>
    <w:rsid w:val="00AB28CB"/>
    <w:rsid w:val="00AD5CC1"/>
    <w:rsid w:val="00B03712"/>
    <w:rsid w:val="00B41BDB"/>
    <w:rsid w:val="00B771A4"/>
    <w:rsid w:val="00B8212F"/>
    <w:rsid w:val="00B90052"/>
    <w:rsid w:val="00B92619"/>
    <w:rsid w:val="00B96800"/>
    <w:rsid w:val="00B9797F"/>
    <w:rsid w:val="00BB1D47"/>
    <w:rsid w:val="00BB2BD8"/>
    <w:rsid w:val="00BC2488"/>
    <w:rsid w:val="00BC572D"/>
    <w:rsid w:val="00BC7B55"/>
    <w:rsid w:val="00BD40E2"/>
    <w:rsid w:val="00BF68DF"/>
    <w:rsid w:val="00C13F93"/>
    <w:rsid w:val="00C23D8F"/>
    <w:rsid w:val="00C250B6"/>
    <w:rsid w:val="00C416D5"/>
    <w:rsid w:val="00C53832"/>
    <w:rsid w:val="00C603B2"/>
    <w:rsid w:val="00C64373"/>
    <w:rsid w:val="00C67B60"/>
    <w:rsid w:val="00C727C6"/>
    <w:rsid w:val="00C820B3"/>
    <w:rsid w:val="00C8418C"/>
    <w:rsid w:val="00C85E74"/>
    <w:rsid w:val="00C97915"/>
    <w:rsid w:val="00CA7041"/>
    <w:rsid w:val="00CA7C4D"/>
    <w:rsid w:val="00CB0BCE"/>
    <w:rsid w:val="00CF2644"/>
    <w:rsid w:val="00D000E3"/>
    <w:rsid w:val="00D07DAF"/>
    <w:rsid w:val="00D142E4"/>
    <w:rsid w:val="00D246A3"/>
    <w:rsid w:val="00D3179C"/>
    <w:rsid w:val="00D50AFC"/>
    <w:rsid w:val="00D5296F"/>
    <w:rsid w:val="00D610E6"/>
    <w:rsid w:val="00D90FAB"/>
    <w:rsid w:val="00DA43AF"/>
    <w:rsid w:val="00DB4D8E"/>
    <w:rsid w:val="00DD2F4C"/>
    <w:rsid w:val="00DE66CB"/>
    <w:rsid w:val="00E07A86"/>
    <w:rsid w:val="00E54959"/>
    <w:rsid w:val="00E56A8D"/>
    <w:rsid w:val="00E605BB"/>
    <w:rsid w:val="00E82802"/>
    <w:rsid w:val="00EA4F67"/>
    <w:rsid w:val="00EC01D6"/>
    <w:rsid w:val="00ED561D"/>
    <w:rsid w:val="00EE0AFE"/>
    <w:rsid w:val="00EE52A8"/>
    <w:rsid w:val="00EF4151"/>
    <w:rsid w:val="00EF518B"/>
    <w:rsid w:val="00F17D87"/>
    <w:rsid w:val="00F42FAD"/>
    <w:rsid w:val="00F47888"/>
    <w:rsid w:val="00F47DD4"/>
    <w:rsid w:val="00F50745"/>
    <w:rsid w:val="00F5250F"/>
    <w:rsid w:val="00F65028"/>
    <w:rsid w:val="00F83B1F"/>
    <w:rsid w:val="00F867DC"/>
    <w:rsid w:val="00FC6626"/>
    <w:rsid w:val="00FD2D67"/>
    <w:rsid w:val="00FD4515"/>
    <w:rsid w:val="00FF2906"/>
    <w:rsid w:val="00FF7F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3">
    <w:name w:val="heading 3"/>
    <w:basedOn w:val="Normale"/>
    <w:link w:val="Titolo3Carattere"/>
    <w:uiPriority w:val="9"/>
    <w:qFormat/>
    <w:rsid w:val="00F47888"/>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75777"/>
    <w:pPr>
      <w:tabs>
        <w:tab w:val="center" w:pos="4536"/>
        <w:tab w:val="right" w:pos="9072"/>
      </w:tabs>
    </w:pPr>
  </w:style>
  <w:style w:type="paragraph" w:styleId="Pidipagina">
    <w:name w:val="footer"/>
    <w:basedOn w:val="Normale"/>
    <w:link w:val="PidipaginaCarattere"/>
    <w:uiPriority w:val="99"/>
    <w:rsid w:val="00675777"/>
    <w:pPr>
      <w:tabs>
        <w:tab w:val="center" w:pos="4536"/>
        <w:tab w:val="right" w:pos="9072"/>
      </w:tabs>
    </w:pPr>
  </w:style>
  <w:style w:type="character" w:customStyle="1" w:styleId="PidipaginaCarattere">
    <w:name w:val="Piè di pagina Carattere"/>
    <w:link w:val="Pidipagina"/>
    <w:uiPriority w:val="99"/>
    <w:locked/>
    <w:rsid w:val="00675777"/>
    <w:rPr>
      <w:sz w:val="24"/>
      <w:szCs w:val="24"/>
      <w:lang w:val="it-IT" w:eastAsia="it-IT" w:bidi="ar-SA"/>
    </w:rPr>
  </w:style>
  <w:style w:type="paragraph" w:styleId="Testofumetto">
    <w:name w:val="Balloon Text"/>
    <w:basedOn w:val="Normale"/>
    <w:semiHidden/>
    <w:rsid w:val="00675777"/>
    <w:rPr>
      <w:rFonts w:ascii="Tahoma" w:hAnsi="Tahoma" w:cs="Tahoma"/>
      <w:sz w:val="16"/>
      <w:szCs w:val="16"/>
    </w:rPr>
  </w:style>
  <w:style w:type="paragraph" w:styleId="Paragrafoelenco">
    <w:name w:val="List Paragraph"/>
    <w:basedOn w:val="Normale"/>
    <w:uiPriority w:val="34"/>
    <w:unhideWhenUsed/>
    <w:qFormat/>
    <w:rsid w:val="006F2DB8"/>
    <w:pPr>
      <w:spacing w:after="180" w:line="264" w:lineRule="auto"/>
      <w:ind w:left="720"/>
      <w:contextualSpacing/>
    </w:pPr>
    <w:rPr>
      <w:rFonts w:ascii="Tw Cen MT" w:eastAsia="Tw Cen MT" w:hAnsi="Tw Cen MT"/>
      <w:kern w:val="24"/>
      <w:sz w:val="23"/>
      <w:szCs w:val="20"/>
    </w:rPr>
  </w:style>
  <w:style w:type="paragraph" w:styleId="Testonormale">
    <w:name w:val="Plain Text"/>
    <w:basedOn w:val="Normale"/>
    <w:link w:val="TestonormaleCarattere"/>
    <w:uiPriority w:val="99"/>
    <w:unhideWhenUsed/>
    <w:rsid w:val="00D000E3"/>
    <w:rPr>
      <w:rFonts w:ascii="Calibri" w:eastAsia="Tw Cen MT" w:hAnsi="Calibri"/>
      <w:sz w:val="22"/>
      <w:szCs w:val="21"/>
      <w:lang w:eastAsia="en-US"/>
    </w:rPr>
  </w:style>
  <w:style w:type="character" w:customStyle="1" w:styleId="TestonormaleCarattere">
    <w:name w:val="Testo normale Carattere"/>
    <w:link w:val="Testonormale"/>
    <w:uiPriority w:val="99"/>
    <w:rsid w:val="00D000E3"/>
    <w:rPr>
      <w:rFonts w:ascii="Calibri" w:eastAsia="Tw Cen MT" w:hAnsi="Calibri"/>
      <w:sz w:val="22"/>
      <w:szCs w:val="21"/>
      <w:lang w:eastAsia="en-US"/>
    </w:rPr>
  </w:style>
  <w:style w:type="character" w:customStyle="1" w:styleId="reference-text">
    <w:name w:val="reference-text"/>
    <w:rsid w:val="009F194C"/>
  </w:style>
  <w:style w:type="character" w:customStyle="1" w:styleId="apple-converted-space">
    <w:name w:val="apple-converted-space"/>
    <w:rsid w:val="009415FC"/>
  </w:style>
  <w:style w:type="character" w:customStyle="1" w:styleId="shorttext">
    <w:name w:val="short_text"/>
    <w:basedOn w:val="Carpredefinitoparagrafo"/>
    <w:rsid w:val="007C4A40"/>
  </w:style>
  <w:style w:type="character" w:styleId="Rimandocommento">
    <w:name w:val="annotation reference"/>
    <w:basedOn w:val="Carpredefinitoparagrafo"/>
    <w:rsid w:val="00574D62"/>
    <w:rPr>
      <w:sz w:val="16"/>
      <w:szCs w:val="16"/>
    </w:rPr>
  </w:style>
  <w:style w:type="paragraph" w:styleId="Testocommento">
    <w:name w:val="annotation text"/>
    <w:basedOn w:val="Normale"/>
    <w:link w:val="TestocommentoCarattere"/>
    <w:rsid w:val="00574D62"/>
    <w:rPr>
      <w:sz w:val="20"/>
      <w:szCs w:val="20"/>
    </w:rPr>
  </w:style>
  <w:style w:type="character" w:customStyle="1" w:styleId="TestocommentoCarattere">
    <w:name w:val="Testo commento Carattere"/>
    <w:basedOn w:val="Carpredefinitoparagrafo"/>
    <w:link w:val="Testocommento"/>
    <w:rsid w:val="00574D62"/>
  </w:style>
  <w:style w:type="paragraph" w:styleId="Soggettocommento">
    <w:name w:val="annotation subject"/>
    <w:basedOn w:val="Testocommento"/>
    <w:next w:val="Testocommento"/>
    <w:link w:val="SoggettocommentoCarattere"/>
    <w:rsid w:val="00574D62"/>
    <w:rPr>
      <w:b/>
      <w:bCs/>
    </w:rPr>
  </w:style>
  <w:style w:type="character" w:customStyle="1" w:styleId="SoggettocommentoCarattere">
    <w:name w:val="Soggetto commento Carattere"/>
    <w:basedOn w:val="TestocommentoCarattere"/>
    <w:link w:val="Soggettocommento"/>
    <w:rsid w:val="00574D62"/>
    <w:rPr>
      <w:b/>
      <w:bCs/>
    </w:rPr>
  </w:style>
  <w:style w:type="paragraph" w:styleId="PreformattatoHTML">
    <w:name w:val="HTML Preformatted"/>
    <w:basedOn w:val="Normale"/>
    <w:link w:val="PreformattatoHTMLCarattere"/>
    <w:uiPriority w:val="99"/>
    <w:unhideWhenUsed/>
    <w:rsid w:val="00574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574D62"/>
    <w:rPr>
      <w:rFonts w:ascii="Courier New" w:hAnsi="Courier New" w:cs="Courier New"/>
    </w:rPr>
  </w:style>
  <w:style w:type="character" w:styleId="Enfasicorsivo">
    <w:name w:val="Emphasis"/>
    <w:basedOn w:val="Carpredefinitoparagrafo"/>
    <w:uiPriority w:val="20"/>
    <w:qFormat/>
    <w:rsid w:val="00945647"/>
    <w:rPr>
      <w:i/>
      <w:iCs/>
    </w:rPr>
  </w:style>
  <w:style w:type="character" w:customStyle="1" w:styleId="Titolo3Carattere">
    <w:name w:val="Titolo 3 Carattere"/>
    <w:basedOn w:val="Carpredefinitoparagrafo"/>
    <w:link w:val="Titolo3"/>
    <w:uiPriority w:val="9"/>
    <w:rsid w:val="00F47888"/>
    <w:rPr>
      <w:b/>
      <w:bCs/>
      <w:sz w:val="27"/>
      <w:szCs w:val="27"/>
    </w:rPr>
  </w:style>
  <w:style w:type="character" w:styleId="Collegamentoipertestuale">
    <w:name w:val="Hyperlink"/>
    <w:basedOn w:val="Carpredefinitoparagrafo"/>
    <w:uiPriority w:val="99"/>
    <w:unhideWhenUsed/>
    <w:rsid w:val="00F47888"/>
    <w:rPr>
      <w:color w:val="0000FF"/>
      <w:u w:val="single"/>
    </w:rPr>
  </w:style>
  <w:style w:type="paragraph" w:styleId="NormaleWeb">
    <w:name w:val="Normal (Web)"/>
    <w:basedOn w:val="Normale"/>
    <w:uiPriority w:val="99"/>
    <w:unhideWhenUsed/>
    <w:rsid w:val="002A126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3">
    <w:name w:val="heading 3"/>
    <w:basedOn w:val="Normale"/>
    <w:link w:val="Titolo3Carattere"/>
    <w:uiPriority w:val="9"/>
    <w:qFormat/>
    <w:rsid w:val="00F47888"/>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75777"/>
    <w:pPr>
      <w:tabs>
        <w:tab w:val="center" w:pos="4536"/>
        <w:tab w:val="right" w:pos="9072"/>
      </w:tabs>
    </w:pPr>
  </w:style>
  <w:style w:type="paragraph" w:styleId="Pidipagina">
    <w:name w:val="footer"/>
    <w:basedOn w:val="Normale"/>
    <w:link w:val="PidipaginaCarattere"/>
    <w:uiPriority w:val="99"/>
    <w:rsid w:val="00675777"/>
    <w:pPr>
      <w:tabs>
        <w:tab w:val="center" w:pos="4536"/>
        <w:tab w:val="right" w:pos="9072"/>
      </w:tabs>
    </w:pPr>
  </w:style>
  <w:style w:type="character" w:customStyle="1" w:styleId="PidipaginaCarattere">
    <w:name w:val="Piè di pagina Carattere"/>
    <w:link w:val="Pidipagina"/>
    <w:uiPriority w:val="99"/>
    <w:locked/>
    <w:rsid w:val="00675777"/>
    <w:rPr>
      <w:sz w:val="24"/>
      <w:szCs w:val="24"/>
      <w:lang w:val="it-IT" w:eastAsia="it-IT" w:bidi="ar-SA"/>
    </w:rPr>
  </w:style>
  <w:style w:type="paragraph" w:styleId="Testofumetto">
    <w:name w:val="Balloon Text"/>
    <w:basedOn w:val="Normale"/>
    <w:semiHidden/>
    <w:rsid w:val="00675777"/>
    <w:rPr>
      <w:rFonts w:ascii="Tahoma" w:hAnsi="Tahoma" w:cs="Tahoma"/>
      <w:sz w:val="16"/>
      <w:szCs w:val="16"/>
    </w:rPr>
  </w:style>
  <w:style w:type="paragraph" w:styleId="Paragrafoelenco">
    <w:name w:val="List Paragraph"/>
    <w:basedOn w:val="Normale"/>
    <w:uiPriority w:val="34"/>
    <w:unhideWhenUsed/>
    <w:qFormat/>
    <w:rsid w:val="006F2DB8"/>
    <w:pPr>
      <w:spacing w:after="180" w:line="264" w:lineRule="auto"/>
      <w:ind w:left="720"/>
      <w:contextualSpacing/>
    </w:pPr>
    <w:rPr>
      <w:rFonts w:ascii="Tw Cen MT" w:eastAsia="Tw Cen MT" w:hAnsi="Tw Cen MT"/>
      <w:kern w:val="24"/>
      <w:sz w:val="23"/>
      <w:szCs w:val="20"/>
    </w:rPr>
  </w:style>
  <w:style w:type="paragraph" w:styleId="Testonormale">
    <w:name w:val="Plain Text"/>
    <w:basedOn w:val="Normale"/>
    <w:link w:val="TestonormaleCarattere"/>
    <w:uiPriority w:val="99"/>
    <w:unhideWhenUsed/>
    <w:rsid w:val="00D000E3"/>
    <w:rPr>
      <w:rFonts w:ascii="Calibri" w:eastAsia="Tw Cen MT" w:hAnsi="Calibri"/>
      <w:sz w:val="22"/>
      <w:szCs w:val="21"/>
      <w:lang w:eastAsia="en-US"/>
    </w:rPr>
  </w:style>
  <w:style w:type="character" w:customStyle="1" w:styleId="TestonormaleCarattere">
    <w:name w:val="Testo normale Carattere"/>
    <w:link w:val="Testonormale"/>
    <w:uiPriority w:val="99"/>
    <w:rsid w:val="00D000E3"/>
    <w:rPr>
      <w:rFonts w:ascii="Calibri" w:eastAsia="Tw Cen MT" w:hAnsi="Calibri"/>
      <w:sz w:val="22"/>
      <w:szCs w:val="21"/>
      <w:lang w:eastAsia="en-US"/>
    </w:rPr>
  </w:style>
  <w:style w:type="character" w:customStyle="1" w:styleId="reference-text">
    <w:name w:val="reference-text"/>
    <w:rsid w:val="009F194C"/>
  </w:style>
  <w:style w:type="character" w:customStyle="1" w:styleId="apple-converted-space">
    <w:name w:val="apple-converted-space"/>
    <w:rsid w:val="009415FC"/>
  </w:style>
  <w:style w:type="character" w:customStyle="1" w:styleId="shorttext">
    <w:name w:val="short_text"/>
    <w:basedOn w:val="Carpredefinitoparagrafo"/>
    <w:rsid w:val="007C4A40"/>
  </w:style>
  <w:style w:type="character" w:styleId="Rimandocommento">
    <w:name w:val="annotation reference"/>
    <w:basedOn w:val="Carpredefinitoparagrafo"/>
    <w:rsid w:val="00574D62"/>
    <w:rPr>
      <w:sz w:val="16"/>
      <w:szCs w:val="16"/>
    </w:rPr>
  </w:style>
  <w:style w:type="paragraph" w:styleId="Testocommento">
    <w:name w:val="annotation text"/>
    <w:basedOn w:val="Normale"/>
    <w:link w:val="TestocommentoCarattere"/>
    <w:rsid w:val="00574D62"/>
    <w:rPr>
      <w:sz w:val="20"/>
      <w:szCs w:val="20"/>
    </w:rPr>
  </w:style>
  <w:style w:type="character" w:customStyle="1" w:styleId="TestocommentoCarattere">
    <w:name w:val="Testo commento Carattere"/>
    <w:basedOn w:val="Carpredefinitoparagrafo"/>
    <w:link w:val="Testocommento"/>
    <w:rsid w:val="00574D62"/>
  </w:style>
  <w:style w:type="paragraph" w:styleId="Soggettocommento">
    <w:name w:val="annotation subject"/>
    <w:basedOn w:val="Testocommento"/>
    <w:next w:val="Testocommento"/>
    <w:link w:val="SoggettocommentoCarattere"/>
    <w:rsid w:val="00574D62"/>
    <w:rPr>
      <w:b/>
      <w:bCs/>
    </w:rPr>
  </w:style>
  <w:style w:type="character" w:customStyle="1" w:styleId="SoggettocommentoCarattere">
    <w:name w:val="Soggetto commento Carattere"/>
    <w:basedOn w:val="TestocommentoCarattere"/>
    <w:link w:val="Soggettocommento"/>
    <w:rsid w:val="00574D62"/>
    <w:rPr>
      <w:b/>
      <w:bCs/>
    </w:rPr>
  </w:style>
  <w:style w:type="paragraph" w:styleId="PreformattatoHTML">
    <w:name w:val="HTML Preformatted"/>
    <w:basedOn w:val="Normale"/>
    <w:link w:val="PreformattatoHTMLCarattere"/>
    <w:uiPriority w:val="99"/>
    <w:unhideWhenUsed/>
    <w:rsid w:val="00574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574D62"/>
    <w:rPr>
      <w:rFonts w:ascii="Courier New" w:hAnsi="Courier New" w:cs="Courier New"/>
    </w:rPr>
  </w:style>
  <w:style w:type="character" w:styleId="Enfasicorsivo">
    <w:name w:val="Emphasis"/>
    <w:basedOn w:val="Carpredefinitoparagrafo"/>
    <w:uiPriority w:val="20"/>
    <w:qFormat/>
    <w:rsid w:val="00945647"/>
    <w:rPr>
      <w:i/>
      <w:iCs/>
    </w:rPr>
  </w:style>
  <w:style w:type="character" w:customStyle="1" w:styleId="Titolo3Carattere">
    <w:name w:val="Titolo 3 Carattere"/>
    <w:basedOn w:val="Carpredefinitoparagrafo"/>
    <w:link w:val="Titolo3"/>
    <w:uiPriority w:val="9"/>
    <w:rsid w:val="00F47888"/>
    <w:rPr>
      <w:b/>
      <w:bCs/>
      <w:sz w:val="27"/>
      <w:szCs w:val="27"/>
    </w:rPr>
  </w:style>
  <w:style w:type="character" w:styleId="Collegamentoipertestuale">
    <w:name w:val="Hyperlink"/>
    <w:basedOn w:val="Carpredefinitoparagrafo"/>
    <w:uiPriority w:val="99"/>
    <w:unhideWhenUsed/>
    <w:rsid w:val="00F47888"/>
    <w:rPr>
      <w:color w:val="0000FF"/>
      <w:u w:val="single"/>
    </w:rPr>
  </w:style>
  <w:style w:type="paragraph" w:styleId="NormaleWeb">
    <w:name w:val="Normal (Web)"/>
    <w:basedOn w:val="Normale"/>
    <w:uiPriority w:val="99"/>
    <w:unhideWhenUsed/>
    <w:rsid w:val="002A12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1229">
      <w:bodyDiv w:val="1"/>
      <w:marLeft w:val="0"/>
      <w:marRight w:val="0"/>
      <w:marTop w:val="0"/>
      <w:marBottom w:val="0"/>
      <w:divBdr>
        <w:top w:val="none" w:sz="0" w:space="0" w:color="auto"/>
        <w:left w:val="none" w:sz="0" w:space="0" w:color="auto"/>
        <w:bottom w:val="none" w:sz="0" w:space="0" w:color="auto"/>
        <w:right w:val="none" w:sz="0" w:space="0" w:color="auto"/>
      </w:divBdr>
    </w:div>
    <w:div w:id="56709974">
      <w:bodyDiv w:val="1"/>
      <w:marLeft w:val="0"/>
      <w:marRight w:val="0"/>
      <w:marTop w:val="0"/>
      <w:marBottom w:val="0"/>
      <w:divBdr>
        <w:top w:val="none" w:sz="0" w:space="0" w:color="auto"/>
        <w:left w:val="none" w:sz="0" w:space="0" w:color="auto"/>
        <w:bottom w:val="none" w:sz="0" w:space="0" w:color="auto"/>
        <w:right w:val="none" w:sz="0" w:space="0" w:color="auto"/>
      </w:divBdr>
    </w:div>
    <w:div w:id="188226261">
      <w:bodyDiv w:val="1"/>
      <w:marLeft w:val="0"/>
      <w:marRight w:val="0"/>
      <w:marTop w:val="0"/>
      <w:marBottom w:val="0"/>
      <w:divBdr>
        <w:top w:val="none" w:sz="0" w:space="0" w:color="auto"/>
        <w:left w:val="none" w:sz="0" w:space="0" w:color="auto"/>
        <w:bottom w:val="none" w:sz="0" w:space="0" w:color="auto"/>
        <w:right w:val="none" w:sz="0" w:space="0" w:color="auto"/>
      </w:divBdr>
    </w:div>
    <w:div w:id="188495326">
      <w:bodyDiv w:val="1"/>
      <w:marLeft w:val="0"/>
      <w:marRight w:val="0"/>
      <w:marTop w:val="0"/>
      <w:marBottom w:val="0"/>
      <w:divBdr>
        <w:top w:val="none" w:sz="0" w:space="0" w:color="auto"/>
        <w:left w:val="none" w:sz="0" w:space="0" w:color="auto"/>
        <w:bottom w:val="none" w:sz="0" w:space="0" w:color="auto"/>
        <w:right w:val="none" w:sz="0" w:space="0" w:color="auto"/>
      </w:divBdr>
      <w:divsChild>
        <w:div w:id="1396780224">
          <w:marLeft w:val="0"/>
          <w:marRight w:val="0"/>
          <w:marTop w:val="0"/>
          <w:marBottom w:val="0"/>
          <w:divBdr>
            <w:top w:val="none" w:sz="0" w:space="0" w:color="auto"/>
            <w:left w:val="none" w:sz="0" w:space="0" w:color="auto"/>
            <w:bottom w:val="none" w:sz="0" w:space="0" w:color="auto"/>
            <w:right w:val="none" w:sz="0" w:space="0" w:color="auto"/>
          </w:divBdr>
        </w:div>
        <w:div w:id="1277983752">
          <w:marLeft w:val="0"/>
          <w:marRight w:val="0"/>
          <w:marTop w:val="0"/>
          <w:marBottom w:val="0"/>
          <w:divBdr>
            <w:top w:val="none" w:sz="0" w:space="0" w:color="auto"/>
            <w:left w:val="none" w:sz="0" w:space="0" w:color="auto"/>
            <w:bottom w:val="none" w:sz="0" w:space="0" w:color="auto"/>
            <w:right w:val="none" w:sz="0" w:space="0" w:color="auto"/>
          </w:divBdr>
        </w:div>
        <w:div w:id="1525628331">
          <w:marLeft w:val="0"/>
          <w:marRight w:val="0"/>
          <w:marTop w:val="0"/>
          <w:marBottom w:val="0"/>
          <w:divBdr>
            <w:top w:val="none" w:sz="0" w:space="0" w:color="auto"/>
            <w:left w:val="none" w:sz="0" w:space="0" w:color="auto"/>
            <w:bottom w:val="none" w:sz="0" w:space="0" w:color="auto"/>
            <w:right w:val="none" w:sz="0" w:space="0" w:color="auto"/>
          </w:divBdr>
        </w:div>
        <w:div w:id="1879513329">
          <w:marLeft w:val="0"/>
          <w:marRight w:val="0"/>
          <w:marTop w:val="0"/>
          <w:marBottom w:val="0"/>
          <w:divBdr>
            <w:top w:val="none" w:sz="0" w:space="0" w:color="auto"/>
            <w:left w:val="none" w:sz="0" w:space="0" w:color="auto"/>
            <w:bottom w:val="none" w:sz="0" w:space="0" w:color="auto"/>
            <w:right w:val="none" w:sz="0" w:space="0" w:color="auto"/>
          </w:divBdr>
        </w:div>
        <w:div w:id="1504314729">
          <w:marLeft w:val="0"/>
          <w:marRight w:val="0"/>
          <w:marTop w:val="0"/>
          <w:marBottom w:val="0"/>
          <w:divBdr>
            <w:top w:val="none" w:sz="0" w:space="0" w:color="auto"/>
            <w:left w:val="none" w:sz="0" w:space="0" w:color="auto"/>
            <w:bottom w:val="none" w:sz="0" w:space="0" w:color="auto"/>
            <w:right w:val="none" w:sz="0" w:space="0" w:color="auto"/>
          </w:divBdr>
        </w:div>
        <w:div w:id="137382245">
          <w:marLeft w:val="0"/>
          <w:marRight w:val="0"/>
          <w:marTop w:val="0"/>
          <w:marBottom w:val="0"/>
          <w:divBdr>
            <w:top w:val="none" w:sz="0" w:space="0" w:color="auto"/>
            <w:left w:val="none" w:sz="0" w:space="0" w:color="auto"/>
            <w:bottom w:val="none" w:sz="0" w:space="0" w:color="auto"/>
            <w:right w:val="none" w:sz="0" w:space="0" w:color="auto"/>
          </w:divBdr>
        </w:div>
        <w:div w:id="1105466060">
          <w:marLeft w:val="0"/>
          <w:marRight w:val="0"/>
          <w:marTop w:val="0"/>
          <w:marBottom w:val="0"/>
          <w:divBdr>
            <w:top w:val="none" w:sz="0" w:space="0" w:color="auto"/>
            <w:left w:val="none" w:sz="0" w:space="0" w:color="auto"/>
            <w:bottom w:val="none" w:sz="0" w:space="0" w:color="auto"/>
            <w:right w:val="none" w:sz="0" w:space="0" w:color="auto"/>
          </w:divBdr>
        </w:div>
        <w:div w:id="908688038">
          <w:marLeft w:val="0"/>
          <w:marRight w:val="0"/>
          <w:marTop w:val="0"/>
          <w:marBottom w:val="0"/>
          <w:divBdr>
            <w:top w:val="none" w:sz="0" w:space="0" w:color="auto"/>
            <w:left w:val="none" w:sz="0" w:space="0" w:color="auto"/>
            <w:bottom w:val="none" w:sz="0" w:space="0" w:color="auto"/>
            <w:right w:val="none" w:sz="0" w:space="0" w:color="auto"/>
          </w:divBdr>
        </w:div>
        <w:div w:id="1411197498">
          <w:marLeft w:val="0"/>
          <w:marRight w:val="0"/>
          <w:marTop w:val="0"/>
          <w:marBottom w:val="0"/>
          <w:divBdr>
            <w:top w:val="none" w:sz="0" w:space="0" w:color="auto"/>
            <w:left w:val="none" w:sz="0" w:space="0" w:color="auto"/>
            <w:bottom w:val="none" w:sz="0" w:space="0" w:color="auto"/>
            <w:right w:val="none" w:sz="0" w:space="0" w:color="auto"/>
          </w:divBdr>
        </w:div>
        <w:div w:id="309527041">
          <w:marLeft w:val="0"/>
          <w:marRight w:val="0"/>
          <w:marTop w:val="0"/>
          <w:marBottom w:val="0"/>
          <w:divBdr>
            <w:top w:val="none" w:sz="0" w:space="0" w:color="auto"/>
            <w:left w:val="none" w:sz="0" w:space="0" w:color="auto"/>
            <w:bottom w:val="none" w:sz="0" w:space="0" w:color="auto"/>
            <w:right w:val="none" w:sz="0" w:space="0" w:color="auto"/>
          </w:divBdr>
        </w:div>
        <w:div w:id="1808204674">
          <w:marLeft w:val="0"/>
          <w:marRight w:val="0"/>
          <w:marTop w:val="0"/>
          <w:marBottom w:val="0"/>
          <w:divBdr>
            <w:top w:val="none" w:sz="0" w:space="0" w:color="auto"/>
            <w:left w:val="none" w:sz="0" w:space="0" w:color="auto"/>
            <w:bottom w:val="none" w:sz="0" w:space="0" w:color="auto"/>
            <w:right w:val="none" w:sz="0" w:space="0" w:color="auto"/>
          </w:divBdr>
        </w:div>
        <w:div w:id="705064234">
          <w:marLeft w:val="0"/>
          <w:marRight w:val="0"/>
          <w:marTop w:val="0"/>
          <w:marBottom w:val="0"/>
          <w:divBdr>
            <w:top w:val="none" w:sz="0" w:space="0" w:color="auto"/>
            <w:left w:val="none" w:sz="0" w:space="0" w:color="auto"/>
            <w:bottom w:val="none" w:sz="0" w:space="0" w:color="auto"/>
            <w:right w:val="none" w:sz="0" w:space="0" w:color="auto"/>
          </w:divBdr>
        </w:div>
        <w:div w:id="297496208">
          <w:marLeft w:val="0"/>
          <w:marRight w:val="0"/>
          <w:marTop w:val="0"/>
          <w:marBottom w:val="0"/>
          <w:divBdr>
            <w:top w:val="none" w:sz="0" w:space="0" w:color="auto"/>
            <w:left w:val="none" w:sz="0" w:space="0" w:color="auto"/>
            <w:bottom w:val="none" w:sz="0" w:space="0" w:color="auto"/>
            <w:right w:val="none" w:sz="0" w:space="0" w:color="auto"/>
          </w:divBdr>
        </w:div>
        <w:div w:id="693460688">
          <w:marLeft w:val="0"/>
          <w:marRight w:val="0"/>
          <w:marTop w:val="0"/>
          <w:marBottom w:val="0"/>
          <w:divBdr>
            <w:top w:val="none" w:sz="0" w:space="0" w:color="auto"/>
            <w:left w:val="none" w:sz="0" w:space="0" w:color="auto"/>
            <w:bottom w:val="none" w:sz="0" w:space="0" w:color="auto"/>
            <w:right w:val="none" w:sz="0" w:space="0" w:color="auto"/>
          </w:divBdr>
        </w:div>
        <w:div w:id="2048798208">
          <w:marLeft w:val="0"/>
          <w:marRight w:val="0"/>
          <w:marTop w:val="0"/>
          <w:marBottom w:val="0"/>
          <w:divBdr>
            <w:top w:val="none" w:sz="0" w:space="0" w:color="auto"/>
            <w:left w:val="none" w:sz="0" w:space="0" w:color="auto"/>
            <w:bottom w:val="none" w:sz="0" w:space="0" w:color="auto"/>
            <w:right w:val="none" w:sz="0" w:space="0" w:color="auto"/>
          </w:divBdr>
        </w:div>
        <w:div w:id="1038243515">
          <w:marLeft w:val="0"/>
          <w:marRight w:val="0"/>
          <w:marTop w:val="0"/>
          <w:marBottom w:val="0"/>
          <w:divBdr>
            <w:top w:val="none" w:sz="0" w:space="0" w:color="auto"/>
            <w:left w:val="none" w:sz="0" w:space="0" w:color="auto"/>
            <w:bottom w:val="none" w:sz="0" w:space="0" w:color="auto"/>
            <w:right w:val="none" w:sz="0" w:space="0" w:color="auto"/>
          </w:divBdr>
        </w:div>
        <w:div w:id="1565414479">
          <w:marLeft w:val="0"/>
          <w:marRight w:val="0"/>
          <w:marTop w:val="0"/>
          <w:marBottom w:val="0"/>
          <w:divBdr>
            <w:top w:val="none" w:sz="0" w:space="0" w:color="auto"/>
            <w:left w:val="none" w:sz="0" w:space="0" w:color="auto"/>
            <w:bottom w:val="none" w:sz="0" w:space="0" w:color="auto"/>
            <w:right w:val="none" w:sz="0" w:space="0" w:color="auto"/>
          </w:divBdr>
        </w:div>
        <w:div w:id="1920747527">
          <w:marLeft w:val="0"/>
          <w:marRight w:val="0"/>
          <w:marTop w:val="0"/>
          <w:marBottom w:val="0"/>
          <w:divBdr>
            <w:top w:val="none" w:sz="0" w:space="0" w:color="auto"/>
            <w:left w:val="none" w:sz="0" w:space="0" w:color="auto"/>
            <w:bottom w:val="none" w:sz="0" w:space="0" w:color="auto"/>
            <w:right w:val="none" w:sz="0" w:space="0" w:color="auto"/>
          </w:divBdr>
        </w:div>
        <w:div w:id="1482385801">
          <w:marLeft w:val="0"/>
          <w:marRight w:val="0"/>
          <w:marTop w:val="0"/>
          <w:marBottom w:val="0"/>
          <w:divBdr>
            <w:top w:val="none" w:sz="0" w:space="0" w:color="auto"/>
            <w:left w:val="none" w:sz="0" w:space="0" w:color="auto"/>
            <w:bottom w:val="none" w:sz="0" w:space="0" w:color="auto"/>
            <w:right w:val="none" w:sz="0" w:space="0" w:color="auto"/>
          </w:divBdr>
        </w:div>
        <w:div w:id="1456948305">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
      </w:divsChild>
    </w:div>
    <w:div w:id="214245832">
      <w:bodyDiv w:val="1"/>
      <w:marLeft w:val="0"/>
      <w:marRight w:val="0"/>
      <w:marTop w:val="0"/>
      <w:marBottom w:val="0"/>
      <w:divBdr>
        <w:top w:val="none" w:sz="0" w:space="0" w:color="auto"/>
        <w:left w:val="none" w:sz="0" w:space="0" w:color="auto"/>
        <w:bottom w:val="none" w:sz="0" w:space="0" w:color="auto"/>
        <w:right w:val="none" w:sz="0" w:space="0" w:color="auto"/>
      </w:divBdr>
    </w:div>
    <w:div w:id="249169358">
      <w:bodyDiv w:val="1"/>
      <w:marLeft w:val="0"/>
      <w:marRight w:val="0"/>
      <w:marTop w:val="0"/>
      <w:marBottom w:val="0"/>
      <w:divBdr>
        <w:top w:val="none" w:sz="0" w:space="0" w:color="auto"/>
        <w:left w:val="none" w:sz="0" w:space="0" w:color="auto"/>
        <w:bottom w:val="none" w:sz="0" w:space="0" w:color="auto"/>
        <w:right w:val="none" w:sz="0" w:space="0" w:color="auto"/>
      </w:divBdr>
    </w:div>
    <w:div w:id="298340621">
      <w:bodyDiv w:val="1"/>
      <w:marLeft w:val="0"/>
      <w:marRight w:val="0"/>
      <w:marTop w:val="0"/>
      <w:marBottom w:val="0"/>
      <w:divBdr>
        <w:top w:val="none" w:sz="0" w:space="0" w:color="auto"/>
        <w:left w:val="none" w:sz="0" w:space="0" w:color="auto"/>
        <w:bottom w:val="none" w:sz="0" w:space="0" w:color="auto"/>
        <w:right w:val="none" w:sz="0" w:space="0" w:color="auto"/>
      </w:divBdr>
    </w:div>
    <w:div w:id="310794886">
      <w:bodyDiv w:val="1"/>
      <w:marLeft w:val="0"/>
      <w:marRight w:val="0"/>
      <w:marTop w:val="0"/>
      <w:marBottom w:val="0"/>
      <w:divBdr>
        <w:top w:val="none" w:sz="0" w:space="0" w:color="auto"/>
        <w:left w:val="none" w:sz="0" w:space="0" w:color="auto"/>
        <w:bottom w:val="none" w:sz="0" w:space="0" w:color="auto"/>
        <w:right w:val="none" w:sz="0" w:space="0" w:color="auto"/>
      </w:divBdr>
    </w:div>
    <w:div w:id="367225806">
      <w:bodyDiv w:val="1"/>
      <w:marLeft w:val="0"/>
      <w:marRight w:val="0"/>
      <w:marTop w:val="0"/>
      <w:marBottom w:val="0"/>
      <w:divBdr>
        <w:top w:val="none" w:sz="0" w:space="0" w:color="auto"/>
        <w:left w:val="none" w:sz="0" w:space="0" w:color="auto"/>
        <w:bottom w:val="none" w:sz="0" w:space="0" w:color="auto"/>
        <w:right w:val="none" w:sz="0" w:space="0" w:color="auto"/>
      </w:divBdr>
    </w:div>
    <w:div w:id="493112303">
      <w:bodyDiv w:val="1"/>
      <w:marLeft w:val="0"/>
      <w:marRight w:val="0"/>
      <w:marTop w:val="0"/>
      <w:marBottom w:val="0"/>
      <w:divBdr>
        <w:top w:val="none" w:sz="0" w:space="0" w:color="auto"/>
        <w:left w:val="none" w:sz="0" w:space="0" w:color="auto"/>
        <w:bottom w:val="none" w:sz="0" w:space="0" w:color="auto"/>
        <w:right w:val="none" w:sz="0" w:space="0" w:color="auto"/>
      </w:divBdr>
      <w:divsChild>
        <w:div w:id="518929015">
          <w:marLeft w:val="0"/>
          <w:marRight w:val="0"/>
          <w:marTop w:val="0"/>
          <w:marBottom w:val="0"/>
          <w:divBdr>
            <w:top w:val="none" w:sz="0" w:space="0" w:color="auto"/>
            <w:left w:val="none" w:sz="0" w:space="0" w:color="auto"/>
            <w:bottom w:val="none" w:sz="0" w:space="0" w:color="auto"/>
            <w:right w:val="none" w:sz="0" w:space="0" w:color="auto"/>
          </w:divBdr>
        </w:div>
        <w:div w:id="198058521">
          <w:marLeft w:val="0"/>
          <w:marRight w:val="0"/>
          <w:marTop w:val="0"/>
          <w:marBottom w:val="0"/>
          <w:divBdr>
            <w:top w:val="none" w:sz="0" w:space="0" w:color="auto"/>
            <w:left w:val="none" w:sz="0" w:space="0" w:color="auto"/>
            <w:bottom w:val="none" w:sz="0" w:space="0" w:color="auto"/>
            <w:right w:val="none" w:sz="0" w:space="0" w:color="auto"/>
          </w:divBdr>
        </w:div>
      </w:divsChild>
    </w:div>
    <w:div w:id="533924930">
      <w:bodyDiv w:val="1"/>
      <w:marLeft w:val="0"/>
      <w:marRight w:val="0"/>
      <w:marTop w:val="0"/>
      <w:marBottom w:val="0"/>
      <w:divBdr>
        <w:top w:val="none" w:sz="0" w:space="0" w:color="auto"/>
        <w:left w:val="none" w:sz="0" w:space="0" w:color="auto"/>
        <w:bottom w:val="none" w:sz="0" w:space="0" w:color="auto"/>
        <w:right w:val="none" w:sz="0" w:space="0" w:color="auto"/>
      </w:divBdr>
    </w:div>
    <w:div w:id="737095449">
      <w:bodyDiv w:val="1"/>
      <w:marLeft w:val="0"/>
      <w:marRight w:val="0"/>
      <w:marTop w:val="0"/>
      <w:marBottom w:val="0"/>
      <w:divBdr>
        <w:top w:val="none" w:sz="0" w:space="0" w:color="auto"/>
        <w:left w:val="none" w:sz="0" w:space="0" w:color="auto"/>
        <w:bottom w:val="none" w:sz="0" w:space="0" w:color="auto"/>
        <w:right w:val="none" w:sz="0" w:space="0" w:color="auto"/>
      </w:divBdr>
    </w:div>
    <w:div w:id="760103122">
      <w:bodyDiv w:val="1"/>
      <w:marLeft w:val="0"/>
      <w:marRight w:val="0"/>
      <w:marTop w:val="0"/>
      <w:marBottom w:val="0"/>
      <w:divBdr>
        <w:top w:val="none" w:sz="0" w:space="0" w:color="auto"/>
        <w:left w:val="none" w:sz="0" w:space="0" w:color="auto"/>
        <w:bottom w:val="none" w:sz="0" w:space="0" w:color="auto"/>
        <w:right w:val="none" w:sz="0" w:space="0" w:color="auto"/>
      </w:divBdr>
      <w:divsChild>
        <w:div w:id="1821311930">
          <w:marLeft w:val="0"/>
          <w:marRight w:val="0"/>
          <w:marTop w:val="0"/>
          <w:marBottom w:val="0"/>
          <w:divBdr>
            <w:top w:val="none" w:sz="0" w:space="0" w:color="auto"/>
            <w:left w:val="none" w:sz="0" w:space="0" w:color="auto"/>
            <w:bottom w:val="none" w:sz="0" w:space="0" w:color="auto"/>
            <w:right w:val="none" w:sz="0" w:space="0" w:color="auto"/>
          </w:divBdr>
        </w:div>
        <w:div w:id="1851213682">
          <w:marLeft w:val="0"/>
          <w:marRight w:val="0"/>
          <w:marTop w:val="0"/>
          <w:marBottom w:val="0"/>
          <w:divBdr>
            <w:top w:val="none" w:sz="0" w:space="0" w:color="auto"/>
            <w:left w:val="none" w:sz="0" w:space="0" w:color="auto"/>
            <w:bottom w:val="none" w:sz="0" w:space="0" w:color="auto"/>
            <w:right w:val="none" w:sz="0" w:space="0" w:color="auto"/>
          </w:divBdr>
        </w:div>
        <w:div w:id="108866063">
          <w:marLeft w:val="0"/>
          <w:marRight w:val="0"/>
          <w:marTop w:val="0"/>
          <w:marBottom w:val="0"/>
          <w:divBdr>
            <w:top w:val="none" w:sz="0" w:space="0" w:color="auto"/>
            <w:left w:val="none" w:sz="0" w:space="0" w:color="auto"/>
            <w:bottom w:val="none" w:sz="0" w:space="0" w:color="auto"/>
            <w:right w:val="none" w:sz="0" w:space="0" w:color="auto"/>
          </w:divBdr>
        </w:div>
        <w:div w:id="582691592">
          <w:marLeft w:val="0"/>
          <w:marRight w:val="0"/>
          <w:marTop w:val="0"/>
          <w:marBottom w:val="0"/>
          <w:divBdr>
            <w:top w:val="none" w:sz="0" w:space="0" w:color="auto"/>
            <w:left w:val="none" w:sz="0" w:space="0" w:color="auto"/>
            <w:bottom w:val="none" w:sz="0" w:space="0" w:color="auto"/>
            <w:right w:val="none" w:sz="0" w:space="0" w:color="auto"/>
          </w:divBdr>
        </w:div>
        <w:div w:id="1981500212">
          <w:marLeft w:val="0"/>
          <w:marRight w:val="0"/>
          <w:marTop w:val="0"/>
          <w:marBottom w:val="0"/>
          <w:divBdr>
            <w:top w:val="none" w:sz="0" w:space="0" w:color="auto"/>
            <w:left w:val="none" w:sz="0" w:space="0" w:color="auto"/>
            <w:bottom w:val="none" w:sz="0" w:space="0" w:color="auto"/>
            <w:right w:val="none" w:sz="0" w:space="0" w:color="auto"/>
          </w:divBdr>
        </w:div>
        <w:div w:id="405494600">
          <w:marLeft w:val="0"/>
          <w:marRight w:val="0"/>
          <w:marTop w:val="0"/>
          <w:marBottom w:val="0"/>
          <w:divBdr>
            <w:top w:val="none" w:sz="0" w:space="0" w:color="auto"/>
            <w:left w:val="none" w:sz="0" w:space="0" w:color="auto"/>
            <w:bottom w:val="none" w:sz="0" w:space="0" w:color="auto"/>
            <w:right w:val="none" w:sz="0" w:space="0" w:color="auto"/>
          </w:divBdr>
        </w:div>
        <w:div w:id="188489026">
          <w:marLeft w:val="0"/>
          <w:marRight w:val="0"/>
          <w:marTop w:val="0"/>
          <w:marBottom w:val="0"/>
          <w:divBdr>
            <w:top w:val="none" w:sz="0" w:space="0" w:color="auto"/>
            <w:left w:val="none" w:sz="0" w:space="0" w:color="auto"/>
            <w:bottom w:val="none" w:sz="0" w:space="0" w:color="auto"/>
            <w:right w:val="none" w:sz="0" w:space="0" w:color="auto"/>
          </w:divBdr>
        </w:div>
        <w:div w:id="1881241820">
          <w:marLeft w:val="0"/>
          <w:marRight w:val="0"/>
          <w:marTop w:val="0"/>
          <w:marBottom w:val="0"/>
          <w:divBdr>
            <w:top w:val="none" w:sz="0" w:space="0" w:color="auto"/>
            <w:left w:val="none" w:sz="0" w:space="0" w:color="auto"/>
            <w:bottom w:val="none" w:sz="0" w:space="0" w:color="auto"/>
            <w:right w:val="none" w:sz="0" w:space="0" w:color="auto"/>
          </w:divBdr>
        </w:div>
      </w:divsChild>
    </w:div>
    <w:div w:id="770904240">
      <w:bodyDiv w:val="1"/>
      <w:marLeft w:val="0"/>
      <w:marRight w:val="0"/>
      <w:marTop w:val="0"/>
      <w:marBottom w:val="0"/>
      <w:divBdr>
        <w:top w:val="none" w:sz="0" w:space="0" w:color="auto"/>
        <w:left w:val="none" w:sz="0" w:space="0" w:color="auto"/>
        <w:bottom w:val="none" w:sz="0" w:space="0" w:color="auto"/>
        <w:right w:val="none" w:sz="0" w:space="0" w:color="auto"/>
      </w:divBdr>
      <w:divsChild>
        <w:div w:id="442454603">
          <w:marLeft w:val="0"/>
          <w:marRight w:val="0"/>
          <w:marTop w:val="0"/>
          <w:marBottom w:val="0"/>
          <w:divBdr>
            <w:top w:val="none" w:sz="0" w:space="0" w:color="auto"/>
            <w:left w:val="none" w:sz="0" w:space="0" w:color="auto"/>
            <w:bottom w:val="none" w:sz="0" w:space="0" w:color="auto"/>
            <w:right w:val="none" w:sz="0" w:space="0" w:color="auto"/>
          </w:divBdr>
        </w:div>
        <w:div w:id="474760169">
          <w:marLeft w:val="0"/>
          <w:marRight w:val="0"/>
          <w:marTop w:val="0"/>
          <w:marBottom w:val="0"/>
          <w:divBdr>
            <w:top w:val="none" w:sz="0" w:space="0" w:color="auto"/>
            <w:left w:val="none" w:sz="0" w:space="0" w:color="auto"/>
            <w:bottom w:val="none" w:sz="0" w:space="0" w:color="auto"/>
            <w:right w:val="none" w:sz="0" w:space="0" w:color="auto"/>
          </w:divBdr>
        </w:div>
        <w:div w:id="1623078433">
          <w:marLeft w:val="0"/>
          <w:marRight w:val="0"/>
          <w:marTop w:val="0"/>
          <w:marBottom w:val="0"/>
          <w:divBdr>
            <w:top w:val="none" w:sz="0" w:space="0" w:color="auto"/>
            <w:left w:val="none" w:sz="0" w:space="0" w:color="auto"/>
            <w:bottom w:val="none" w:sz="0" w:space="0" w:color="auto"/>
            <w:right w:val="none" w:sz="0" w:space="0" w:color="auto"/>
          </w:divBdr>
        </w:div>
        <w:div w:id="567568742">
          <w:marLeft w:val="0"/>
          <w:marRight w:val="0"/>
          <w:marTop w:val="0"/>
          <w:marBottom w:val="0"/>
          <w:divBdr>
            <w:top w:val="none" w:sz="0" w:space="0" w:color="auto"/>
            <w:left w:val="none" w:sz="0" w:space="0" w:color="auto"/>
            <w:bottom w:val="none" w:sz="0" w:space="0" w:color="auto"/>
            <w:right w:val="none" w:sz="0" w:space="0" w:color="auto"/>
          </w:divBdr>
        </w:div>
        <w:div w:id="123813031">
          <w:marLeft w:val="0"/>
          <w:marRight w:val="0"/>
          <w:marTop w:val="0"/>
          <w:marBottom w:val="0"/>
          <w:divBdr>
            <w:top w:val="none" w:sz="0" w:space="0" w:color="auto"/>
            <w:left w:val="none" w:sz="0" w:space="0" w:color="auto"/>
            <w:bottom w:val="none" w:sz="0" w:space="0" w:color="auto"/>
            <w:right w:val="none" w:sz="0" w:space="0" w:color="auto"/>
          </w:divBdr>
        </w:div>
        <w:div w:id="1616518283">
          <w:marLeft w:val="0"/>
          <w:marRight w:val="0"/>
          <w:marTop w:val="0"/>
          <w:marBottom w:val="0"/>
          <w:divBdr>
            <w:top w:val="none" w:sz="0" w:space="0" w:color="auto"/>
            <w:left w:val="none" w:sz="0" w:space="0" w:color="auto"/>
            <w:bottom w:val="none" w:sz="0" w:space="0" w:color="auto"/>
            <w:right w:val="none" w:sz="0" w:space="0" w:color="auto"/>
          </w:divBdr>
        </w:div>
        <w:div w:id="342047764">
          <w:marLeft w:val="0"/>
          <w:marRight w:val="0"/>
          <w:marTop w:val="0"/>
          <w:marBottom w:val="0"/>
          <w:divBdr>
            <w:top w:val="none" w:sz="0" w:space="0" w:color="auto"/>
            <w:left w:val="none" w:sz="0" w:space="0" w:color="auto"/>
            <w:bottom w:val="none" w:sz="0" w:space="0" w:color="auto"/>
            <w:right w:val="none" w:sz="0" w:space="0" w:color="auto"/>
          </w:divBdr>
        </w:div>
        <w:div w:id="1906064810">
          <w:marLeft w:val="0"/>
          <w:marRight w:val="0"/>
          <w:marTop w:val="0"/>
          <w:marBottom w:val="0"/>
          <w:divBdr>
            <w:top w:val="none" w:sz="0" w:space="0" w:color="auto"/>
            <w:left w:val="none" w:sz="0" w:space="0" w:color="auto"/>
            <w:bottom w:val="none" w:sz="0" w:space="0" w:color="auto"/>
            <w:right w:val="none" w:sz="0" w:space="0" w:color="auto"/>
          </w:divBdr>
        </w:div>
        <w:div w:id="1280529437">
          <w:marLeft w:val="0"/>
          <w:marRight w:val="0"/>
          <w:marTop w:val="0"/>
          <w:marBottom w:val="0"/>
          <w:divBdr>
            <w:top w:val="none" w:sz="0" w:space="0" w:color="auto"/>
            <w:left w:val="none" w:sz="0" w:space="0" w:color="auto"/>
            <w:bottom w:val="none" w:sz="0" w:space="0" w:color="auto"/>
            <w:right w:val="none" w:sz="0" w:space="0" w:color="auto"/>
          </w:divBdr>
        </w:div>
        <w:div w:id="47845889">
          <w:marLeft w:val="0"/>
          <w:marRight w:val="0"/>
          <w:marTop w:val="0"/>
          <w:marBottom w:val="0"/>
          <w:divBdr>
            <w:top w:val="none" w:sz="0" w:space="0" w:color="auto"/>
            <w:left w:val="none" w:sz="0" w:space="0" w:color="auto"/>
            <w:bottom w:val="none" w:sz="0" w:space="0" w:color="auto"/>
            <w:right w:val="none" w:sz="0" w:space="0" w:color="auto"/>
          </w:divBdr>
        </w:div>
        <w:div w:id="810489054">
          <w:marLeft w:val="0"/>
          <w:marRight w:val="0"/>
          <w:marTop w:val="0"/>
          <w:marBottom w:val="0"/>
          <w:divBdr>
            <w:top w:val="none" w:sz="0" w:space="0" w:color="auto"/>
            <w:left w:val="none" w:sz="0" w:space="0" w:color="auto"/>
            <w:bottom w:val="none" w:sz="0" w:space="0" w:color="auto"/>
            <w:right w:val="none" w:sz="0" w:space="0" w:color="auto"/>
          </w:divBdr>
        </w:div>
        <w:div w:id="653290848">
          <w:marLeft w:val="0"/>
          <w:marRight w:val="0"/>
          <w:marTop w:val="0"/>
          <w:marBottom w:val="0"/>
          <w:divBdr>
            <w:top w:val="none" w:sz="0" w:space="0" w:color="auto"/>
            <w:left w:val="none" w:sz="0" w:space="0" w:color="auto"/>
            <w:bottom w:val="none" w:sz="0" w:space="0" w:color="auto"/>
            <w:right w:val="none" w:sz="0" w:space="0" w:color="auto"/>
          </w:divBdr>
        </w:div>
        <w:div w:id="414672455">
          <w:marLeft w:val="0"/>
          <w:marRight w:val="0"/>
          <w:marTop w:val="0"/>
          <w:marBottom w:val="0"/>
          <w:divBdr>
            <w:top w:val="none" w:sz="0" w:space="0" w:color="auto"/>
            <w:left w:val="none" w:sz="0" w:space="0" w:color="auto"/>
            <w:bottom w:val="none" w:sz="0" w:space="0" w:color="auto"/>
            <w:right w:val="none" w:sz="0" w:space="0" w:color="auto"/>
          </w:divBdr>
        </w:div>
        <w:div w:id="1282375452">
          <w:marLeft w:val="0"/>
          <w:marRight w:val="0"/>
          <w:marTop w:val="0"/>
          <w:marBottom w:val="0"/>
          <w:divBdr>
            <w:top w:val="none" w:sz="0" w:space="0" w:color="auto"/>
            <w:left w:val="none" w:sz="0" w:space="0" w:color="auto"/>
            <w:bottom w:val="none" w:sz="0" w:space="0" w:color="auto"/>
            <w:right w:val="none" w:sz="0" w:space="0" w:color="auto"/>
          </w:divBdr>
        </w:div>
        <w:div w:id="2056270483">
          <w:marLeft w:val="0"/>
          <w:marRight w:val="0"/>
          <w:marTop w:val="0"/>
          <w:marBottom w:val="0"/>
          <w:divBdr>
            <w:top w:val="none" w:sz="0" w:space="0" w:color="auto"/>
            <w:left w:val="none" w:sz="0" w:space="0" w:color="auto"/>
            <w:bottom w:val="none" w:sz="0" w:space="0" w:color="auto"/>
            <w:right w:val="none" w:sz="0" w:space="0" w:color="auto"/>
          </w:divBdr>
        </w:div>
        <w:div w:id="1002202958">
          <w:marLeft w:val="0"/>
          <w:marRight w:val="0"/>
          <w:marTop w:val="0"/>
          <w:marBottom w:val="0"/>
          <w:divBdr>
            <w:top w:val="none" w:sz="0" w:space="0" w:color="auto"/>
            <w:left w:val="none" w:sz="0" w:space="0" w:color="auto"/>
            <w:bottom w:val="none" w:sz="0" w:space="0" w:color="auto"/>
            <w:right w:val="none" w:sz="0" w:space="0" w:color="auto"/>
          </w:divBdr>
        </w:div>
        <w:div w:id="1021971702">
          <w:marLeft w:val="0"/>
          <w:marRight w:val="0"/>
          <w:marTop w:val="0"/>
          <w:marBottom w:val="0"/>
          <w:divBdr>
            <w:top w:val="none" w:sz="0" w:space="0" w:color="auto"/>
            <w:left w:val="none" w:sz="0" w:space="0" w:color="auto"/>
            <w:bottom w:val="none" w:sz="0" w:space="0" w:color="auto"/>
            <w:right w:val="none" w:sz="0" w:space="0" w:color="auto"/>
          </w:divBdr>
        </w:div>
        <w:div w:id="1277445315">
          <w:marLeft w:val="0"/>
          <w:marRight w:val="0"/>
          <w:marTop w:val="0"/>
          <w:marBottom w:val="0"/>
          <w:divBdr>
            <w:top w:val="none" w:sz="0" w:space="0" w:color="auto"/>
            <w:left w:val="none" w:sz="0" w:space="0" w:color="auto"/>
            <w:bottom w:val="none" w:sz="0" w:space="0" w:color="auto"/>
            <w:right w:val="none" w:sz="0" w:space="0" w:color="auto"/>
          </w:divBdr>
        </w:div>
        <w:div w:id="241061041">
          <w:marLeft w:val="0"/>
          <w:marRight w:val="0"/>
          <w:marTop w:val="0"/>
          <w:marBottom w:val="0"/>
          <w:divBdr>
            <w:top w:val="none" w:sz="0" w:space="0" w:color="auto"/>
            <w:left w:val="none" w:sz="0" w:space="0" w:color="auto"/>
            <w:bottom w:val="none" w:sz="0" w:space="0" w:color="auto"/>
            <w:right w:val="none" w:sz="0" w:space="0" w:color="auto"/>
          </w:divBdr>
        </w:div>
        <w:div w:id="1296645871">
          <w:marLeft w:val="0"/>
          <w:marRight w:val="0"/>
          <w:marTop w:val="0"/>
          <w:marBottom w:val="0"/>
          <w:divBdr>
            <w:top w:val="none" w:sz="0" w:space="0" w:color="auto"/>
            <w:left w:val="none" w:sz="0" w:space="0" w:color="auto"/>
            <w:bottom w:val="none" w:sz="0" w:space="0" w:color="auto"/>
            <w:right w:val="none" w:sz="0" w:space="0" w:color="auto"/>
          </w:divBdr>
        </w:div>
        <w:div w:id="2008361656">
          <w:marLeft w:val="0"/>
          <w:marRight w:val="0"/>
          <w:marTop w:val="0"/>
          <w:marBottom w:val="0"/>
          <w:divBdr>
            <w:top w:val="none" w:sz="0" w:space="0" w:color="auto"/>
            <w:left w:val="none" w:sz="0" w:space="0" w:color="auto"/>
            <w:bottom w:val="none" w:sz="0" w:space="0" w:color="auto"/>
            <w:right w:val="none" w:sz="0" w:space="0" w:color="auto"/>
          </w:divBdr>
        </w:div>
        <w:div w:id="1601328591">
          <w:marLeft w:val="0"/>
          <w:marRight w:val="0"/>
          <w:marTop w:val="0"/>
          <w:marBottom w:val="0"/>
          <w:divBdr>
            <w:top w:val="none" w:sz="0" w:space="0" w:color="auto"/>
            <w:left w:val="none" w:sz="0" w:space="0" w:color="auto"/>
            <w:bottom w:val="none" w:sz="0" w:space="0" w:color="auto"/>
            <w:right w:val="none" w:sz="0" w:space="0" w:color="auto"/>
          </w:divBdr>
        </w:div>
        <w:div w:id="171534756">
          <w:marLeft w:val="0"/>
          <w:marRight w:val="0"/>
          <w:marTop w:val="0"/>
          <w:marBottom w:val="0"/>
          <w:divBdr>
            <w:top w:val="none" w:sz="0" w:space="0" w:color="auto"/>
            <w:left w:val="none" w:sz="0" w:space="0" w:color="auto"/>
            <w:bottom w:val="none" w:sz="0" w:space="0" w:color="auto"/>
            <w:right w:val="none" w:sz="0" w:space="0" w:color="auto"/>
          </w:divBdr>
        </w:div>
        <w:div w:id="1549222657">
          <w:marLeft w:val="0"/>
          <w:marRight w:val="0"/>
          <w:marTop w:val="0"/>
          <w:marBottom w:val="0"/>
          <w:divBdr>
            <w:top w:val="none" w:sz="0" w:space="0" w:color="auto"/>
            <w:left w:val="none" w:sz="0" w:space="0" w:color="auto"/>
            <w:bottom w:val="none" w:sz="0" w:space="0" w:color="auto"/>
            <w:right w:val="none" w:sz="0" w:space="0" w:color="auto"/>
          </w:divBdr>
        </w:div>
        <w:div w:id="331180933">
          <w:marLeft w:val="0"/>
          <w:marRight w:val="0"/>
          <w:marTop w:val="0"/>
          <w:marBottom w:val="0"/>
          <w:divBdr>
            <w:top w:val="none" w:sz="0" w:space="0" w:color="auto"/>
            <w:left w:val="none" w:sz="0" w:space="0" w:color="auto"/>
            <w:bottom w:val="none" w:sz="0" w:space="0" w:color="auto"/>
            <w:right w:val="none" w:sz="0" w:space="0" w:color="auto"/>
          </w:divBdr>
        </w:div>
        <w:div w:id="1656378394">
          <w:marLeft w:val="0"/>
          <w:marRight w:val="0"/>
          <w:marTop w:val="0"/>
          <w:marBottom w:val="0"/>
          <w:divBdr>
            <w:top w:val="none" w:sz="0" w:space="0" w:color="auto"/>
            <w:left w:val="none" w:sz="0" w:space="0" w:color="auto"/>
            <w:bottom w:val="none" w:sz="0" w:space="0" w:color="auto"/>
            <w:right w:val="none" w:sz="0" w:space="0" w:color="auto"/>
          </w:divBdr>
        </w:div>
        <w:div w:id="136149576">
          <w:marLeft w:val="0"/>
          <w:marRight w:val="0"/>
          <w:marTop w:val="0"/>
          <w:marBottom w:val="0"/>
          <w:divBdr>
            <w:top w:val="none" w:sz="0" w:space="0" w:color="auto"/>
            <w:left w:val="none" w:sz="0" w:space="0" w:color="auto"/>
            <w:bottom w:val="none" w:sz="0" w:space="0" w:color="auto"/>
            <w:right w:val="none" w:sz="0" w:space="0" w:color="auto"/>
          </w:divBdr>
        </w:div>
        <w:div w:id="981036905">
          <w:marLeft w:val="0"/>
          <w:marRight w:val="0"/>
          <w:marTop w:val="0"/>
          <w:marBottom w:val="0"/>
          <w:divBdr>
            <w:top w:val="none" w:sz="0" w:space="0" w:color="auto"/>
            <w:left w:val="none" w:sz="0" w:space="0" w:color="auto"/>
            <w:bottom w:val="none" w:sz="0" w:space="0" w:color="auto"/>
            <w:right w:val="none" w:sz="0" w:space="0" w:color="auto"/>
          </w:divBdr>
        </w:div>
      </w:divsChild>
    </w:div>
    <w:div w:id="866865760">
      <w:bodyDiv w:val="1"/>
      <w:marLeft w:val="0"/>
      <w:marRight w:val="0"/>
      <w:marTop w:val="0"/>
      <w:marBottom w:val="0"/>
      <w:divBdr>
        <w:top w:val="none" w:sz="0" w:space="0" w:color="auto"/>
        <w:left w:val="none" w:sz="0" w:space="0" w:color="auto"/>
        <w:bottom w:val="none" w:sz="0" w:space="0" w:color="auto"/>
        <w:right w:val="none" w:sz="0" w:space="0" w:color="auto"/>
      </w:divBdr>
      <w:divsChild>
        <w:div w:id="213202539">
          <w:marLeft w:val="0"/>
          <w:marRight w:val="0"/>
          <w:marTop w:val="0"/>
          <w:marBottom w:val="0"/>
          <w:divBdr>
            <w:top w:val="none" w:sz="0" w:space="0" w:color="auto"/>
            <w:left w:val="none" w:sz="0" w:space="0" w:color="auto"/>
            <w:bottom w:val="none" w:sz="0" w:space="0" w:color="auto"/>
            <w:right w:val="none" w:sz="0" w:space="0" w:color="auto"/>
          </w:divBdr>
        </w:div>
        <w:div w:id="1170753919">
          <w:marLeft w:val="0"/>
          <w:marRight w:val="0"/>
          <w:marTop w:val="0"/>
          <w:marBottom w:val="0"/>
          <w:divBdr>
            <w:top w:val="none" w:sz="0" w:space="0" w:color="auto"/>
            <w:left w:val="none" w:sz="0" w:space="0" w:color="auto"/>
            <w:bottom w:val="none" w:sz="0" w:space="0" w:color="auto"/>
            <w:right w:val="none" w:sz="0" w:space="0" w:color="auto"/>
          </w:divBdr>
        </w:div>
      </w:divsChild>
    </w:div>
    <w:div w:id="872427751">
      <w:bodyDiv w:val="1"/>
      <w:marLeft w:val="0"/>
      <w:marRight w:val="0"/>
      <w:marTop w:val="0"/>
      <w:marBottom w:val="0"/>
      <w:divBdr>
        <w:top w:val="none" w:sz="0" w:space="0" w:color="auto"/>
        <w:left w:val="none" w:sz="0" w:space="0" w:color="auto"/>
        <w:bottom w:val="none" w:sz="0" w:space="0" w:color="auto"/>
        <w:right w:val="none" w:sz="0" w:space="0" w:color="auto"/>
      </w:divBdr>
    </w:div>
    <w:div w:id="921178217">
      <w:bodyDiv w:val="1"/>
      <w:marLeft w:val="0"/>
      <w:marRight w:val="0"/>
      <w:marTop w:val="0"/>
      <w:marBottom w:val="0"/>
      <w:divBdr>
        <w:top w:val="none" w:sz="0" w:space="0" w:color="auto"/>
        <w:left w:val="none" w:sz="0" w:space="0" w:color="auto"/>
        <w:bottom w:val="none" w:sz="0" w:space="0" w:color="auto"/>
        <w:right w:val="none" w:sz="0" w:space="0" w:color="auto"/>
      </w:divBdr>
    </w:div>
    <w:div w:id="989017448">
      <w:bodyDiv w:val="1"/>
      <w:marLeft w:val="0"/>
      <w:marRight w:val="0"/>
      <w:marTop w:val="0"/>
      <w:marBottom w:val="0"/>
      <w:divBdr>
        <w:top w:val="none" w:sz="0" w:space="0" w:color="auto"/>
        <w:left w:val="none" w:sz="0" w:space="0" w:color="auto"/>
        <w:bottom w:val="none" w:sz="0" w:space="0" w:color="auto"/>
        <w:right w:val="none" w:sz="0" w:space="0" w:color="auto"/>
      </w:divBdr>
    </w:div>
    <w:div w:id="1119907976">
      <w:bodyDiv w:val="1"/>
      <w:marLeft w:val="0"/>
      <w:marRight w:val="0"/>
      <w:marTop w:val="0"/>
      <w:marBottom w:val="0"/>
      <w:divBdr>
        <w:top w:val="none" w:sz="0" w:space="0" w:color="auto"/>
        <w:left w:val="none" w:sz="0" w:space="0" w:color="auto"/>
        <w:bottom w:val="none" w:sz="0" w:space="0" w:color="auto"/>
        <w:right w:val="none" w:sz="0" w:space="0" w:color="auto"/>
      </w:divBdr>
    </w:div>
    <w:div w:id="1219122958">
      <w:bodyDiv w:val="1"/>
      <w:marLeft w:val="0"/>
      <w:marRight w:val="0"/>
      <w:marTop w:val="0"/>
      <w:marBottom w:val="0"/>
      <w:divBdr>
        <w:top w:val="none" w:sz="0" w:space="0" w:color="auto"/>
        <w:left w:val="none" w:sz="0" w:space="0" w:color="auto"/>
        <w:bottom w:val="none" w:sz="0" w:space="0" w:color="auto"/>
        <w:right w:val="none" w:sz="0" w:space="0" w:color="auto"/>
      </w:divBdr>
    </w:div>
    <w:div w:id="1342390255">
      <w:bodyDiv w:val="1"/>
      <w:marLeft w:val="0"/>
      <w:marRight w:val="0"/>
      <w:marTop w:val="0"/>
      <w:marBottom w:val="0"/>
      <w:divBdr>
        <w:top w:val="none" w:sz="0" w:space="0" w:color="auto"/>
        <w:left w:val="none" w:sz="0" w:space="0" w:color="auto"/>
        <w:bottom w:val="none" w:sz="0" w:space="0" w:color="auto"/>
        <w:right w:val="none" w:sz="0" w:space="0" w:color="auto"/>
      </w:divBdr>
      <w:divsChild>
        <w:div w:id="27992308">
          <w:marLeft w:val="0"/>
          <w:marRight w:val="0"/>
          <w:marTop w:val="0"/>
          <w:marBottom w:val="0"/>
          <w:divBdr>
            <w:top w:val="none" w:sz="0" w:space="0" w:color="auto"/>
            <w:left w:val="none" w:sz="0" w:space="0" w:color="auto"/>
            <w:bottom w:val="none" w:sz="0" w:space="0" w:color="auto"/>
            <w:right w:val="none" w:sz="0" w:space="0" w:color="auto"/>
          </w:divBdr>
        </w:div>
        <w:div w:id="380401642">
          <w:marLeft w:val="0"/>
          <w:marRight w:val="0"/>
          <w:marTop w:val="0"/>
          <w:marBottom w:val="0"/>
          <w:divBdr>
            <w:top w:val="none" w:sz="0" w:space="0" w:color="auto"/>
            <w:left w:val="none" w:sz="0" w:space="0" w:color="auto"/>
            <w:bottom w:val="none" w:sz="0" w:space="0" w:color="auto"/>
            <w:right w:val="none" w:sz="0" w:space="0" w:color="auto"/>
          </w:divBdr>
        </w:div>
        <w:div w:id="681468395">
          <w:marLeft w:val="0"/>
          <w:marRight w:val="0"/>
          <w:marTop w:val="0"/>
          <w:marBottom w:val="0"/>
          <w:divBdr>
            <w:top w:val="none" w:sz="0" w:space="0" w:color="auto"/>
            <w:left w:val="none" w:sz="0" w:space="0" w:color="auto"/>
            <w:bottom w:val="none" w:sz="0" w:space="0" w:color="auto"/>
            <w:right w:val="none" w:sz="0" w:space="0" w:color="auto"/>
          </w:divBdr>
        </w:div>
      </w:divsChild>
    </w:div>
    <w:div w:id="1346709121">
      <w:bodyDiv w:val="1"/>
      <w:marLeft w:val="0"/>
      <w:marRight w:val="0"/>
      <w:marTop w:val="0"/>
      <w:marBottom w:val="0"/>
      <w:divBdr>
        <w:top w:val="none" w:sz="0" w:space="0" w:color="auto"/>
        <w:left w:val="none" w:sz="0" w:space="0" w:color="auto"/>
        <w:bottom w:val="none" w:sz="0" w:space="0" w:color="auto"/>
        <w:right w:val="none" w:sz="0" w:space="0" w:color="auto"/>
      </w:divBdr>
      <w:divsChild>
        <w:div w:id="512382200">
          <w:marLeft w:val="0"/>
          <w:marRight w:val="0"/>
          <w:marTop w:val="0"/>
          <w:marBottom w:val="0"/>
          <w:divBdr>
            <w:top w:val="none" w:sz="0" w:space="0" w:color="auto"/>
            <w:left w:val="none" w:sz="0" w:space="0" w:color="auto"/>
            <w:bottom w:val="none" w:sz="0" w:space="0" w:color="auto"/>
            <w:right w:val="none" w:sz="0" w:space="0" w:color="auto"/>
          </w:divBdr>
          <w:divsChild>
            <w:div w:id="1423603037">
              <w:marLeft w:val="0"/>
              <w:marRight w:val="0"/>
              <w:marTop w:val="0"/>
              <w:marBottom w:val="0"/>
              <w:divBdr>
                <w:top w:val="none" w:sz="0" w:space="0" w:color="auto"/>
                <w:left w:val="none" w:sz="0" w:space="0" w:color="auto"/>
                <w:bottom w:val="none" w:sz="0" w:space="0" w:color="auto"/>
                <w:right w:val="none" w:sz="0" w:space="0" w:color="auto"/>
              </w:divBdr>
            </w:div>
          </w:divsChild>
        </w:div>
        <w:div w:id="1088964602">
          <w:marLeft w:val="0"/>
          <w:marRight w:val="0"/>
          <w:marTop w:val="0"/>
          <w:marBottom w:val="0"/>
          <w:divBdr>
            <w:top w:val="none" w:sz="0" w:space="0" w:color="auto"/>
            <w:left w:val="none" w:sz="0" w:space="0" w:color="auto"/>
            <w:bottom w:val="none" w:sz="0" w:space="0" w:color="auto"/>
            <w:right w:val="none" w:sz="0" w:space="0" w:color="auto"/>
          </w:divBdr>
          <w:divsChild>
            <w:div w:id="1121455737">
              <w:marLeft w:val="0"/>
              <w:marRight w:val="0"/>
              <w:marTop w:val="0"/>
              <w:marBottom w:val="0"/>
              <w:divBdr>
                <w:top w:val="none" w:sz="0" w:space="0" w:color="auto"/>
                <w:left w:val="none" w:sz="0" w:space="0" w:color="auto"/>
                <w:bottom w:val="none" w:sz="0" w:space="0" w:color="auto"/>
                <w:right w:val="none" w:sz="0" w:space="0" w:color="auto"/>
              </w:divBdr>
              <w:divsChild>
                <w:div w:id="13701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49006">
      <w:bodyDiv w:val="1"/>
      <w:marLeft w:val="0"/>
      <w:marRight w:val="0"/>
      <w:marTop w:val="0"/>
      <w:marBottom w:val="0"/>
      <w:divBdr>
        <w:top w:val="none" w:sz="0" w:space="0" w:color="auto"/>
        <w:left w:val="none" w:sz="0" w:space="0" w:color="auto"/>
        <w:bottom w:val="none" w:sz="0" w:space="0" w:color="auto"/>
        <w:right w:val="none" w:sz="0" w:space="0" w:color="auto"/>
      </w:divBdr>
      <w:divsChild>
        <w:div w:id="1143352121">
          <w:marLeft w:val="0"/>
          <w:marRight w:val="0"/>
          <w:marTop w:val="0"/>
          <w:marBottom w:val="0"/>
          <w:divBdr>
            <w:top w:val="none" w:sz="0" w:space="0" w:color="auto"/>
            <w:left w:val="none" w:sz="0" w:space="0" w:color="auto"/>
            <w:bottom w:val="none" w:sz="0" w:space="0" w:color="auto"/>
            <w:right w:val="none" w:sz="0" w:space="0" w:color="auto"/>
          </w:divBdr>
        </w:div>
        <w:div w:id="1810587490">
          <w:marLeft w:val="0"/>
          <w:marRight w:val="0"/>
          <w:marTop w:val="0"/>
          <w:marBottom w:val="0"/>
          <w:divBdr>
            <w:top w:val="none" w:sz="0" w:space="0" w:color="auto"/>
            <w:left w:val="none" w:sz="0" w:space="0" w:color="auto"/>
            <w:bottom w:val="none" w:sz="0" w:space="0" w:color="auto"/>
            <w:right w:val="none" w:sz="0" w:space="0" w:color="auto"/>
          </w:divBdr>
        </w:div>
        <w:div w:id="1880510469">
          <w:marLeft w:val="0"/>
          <w:marRight w:val="0"/>
          <w:marTop w:val="0"/>
          <w:marBottom w:val="0"/>
          <w:divBdr>
            <w:top w:val="none" w:sz="0" w:space="0" w:color="auto"/>
            <w:left w:val="none" w:sz="0" w:space="0" w:color="auto"/>
            <w:bottom w:val="none" w:sz="0" w:space="0" w:color="auto"/>
            <w:right w:val="none" w:sz="0" w:space="0" w:color="auto"/>
          </w:divBdr>
        </w:div>
      </w:divsChild>
    </w:div>
    <w:div w:id="1471022011">
      <w:bodyDiv w:val="1"/>
      <w:marLeft w:val="0"/>
      <w:marRight w:val="0"/>
      <w:marTop w:val="0"/>
      <w:marBottom w:val="0"/>
      <w:divBdr>
        <w:top w:val="none" w:sz="0" w:space="0" w:color="auto"/>
        <w:left w:val="none" w:sz="0" w:space="0" w:color="auto"/>
        <w:bottom w:val="none" w:sz="0" w:space="0" w:color="auto"/>
        <w:right w:val="none" w:sz="0" w:space="0" w:color="auto"/>
      </w:divBdr>
    </w:div>
    <w:div w:id="1605115523">
      <w:bodyDiv w:val="1"/>
      <w:marLeft w:val="0"/>
      <w:marRight w:val="0"/>
      <w:marTop w:val="0"/>
      <w:marBottom w:val="0"/>
      <w:divBdr>
        <w:top w:val="none" w:sz="0" w:space="0" w:color="auto"/>
        <w:left w:val="none" w:sz="0" w:space="0" w:color="auto"/>
        <w:bottom w:val="none" w:sz="0" w:space="0" w:color="auto"/>
        <w:right w:val="none" w:sz="0" w:space="0" w:color="auto"/>
      </w:divBdr>
      <w:divsChild>
        <w:div w:id="1600723069">
          <w:marLeft w:val="0"/>
          <w:marRight w:val="0"/>
          <w:marTop w:val="0"/>
          <w:marBottom w:val="0"/>
          <w:divBdr>
            <w:top w:val="none" w:sz="0" w:space="0" w:color="auto"/>
            <w:left w:val="none" w:sz="0" w:space="0" w:color="auto"/>
            <w:bottom w:val="none" w:sz="0" w:space="0" w:color="auto"/>
            <w:right w:val="none" w:sz="0" w:space="0" w:color="auto"/>
          </w:divBdr>
        </w:div>
        <w:div w:id="220332910">
          <w:marLeft w:val="0"/>
          <w:marRight w:val="0"/>
          <w:marTop w:val="0"/>
          <w:marBottom w:val="0"/>
          <w:divBdr>
            <w:top w:val="none" w:sz="0" w:space="0" w:color="auto"/>
            <w:left w:val="none" w:sz="0" w:space="0" w:color="auto"/>
            <w:bottom w:val="none" w:sz="0" w:space="0" w:color="auto"/>
            <w:right w:val="none" w:sz="0" w:space="0" w:color="auto"/>
          </w:divBdr>
        </w:div>
        <w:div w:id="717364052">
          <w:marLeft w:val="0"/>
          <w:marRight w:val="0"/>
          <w:marTop w:val="0"/>
          <w:marBottom w:val="0"/>
          <w:divBdr>
            <w:top w:val="none" w:sz="0" w:space="0" w:color="auto"/>
            <w:left w:val="none" w:sz="0" w:space="0" w:color="auto"/>
            <w:bottom w:val="none" w:sz="0" w:space="0" w:color="auto"/>
            <w:right w:val="none" w:sz="0" w:space="0" w:color="auto"/>
          </w:divBdr>
        </w:div>
        <w:div w:id="1929344440">
          <w:marLeft w:val="0"/>
          <w:marRight w:val="0"/>
          <w:marTop w:val="0"/>
          <w:marBottom w:val="0"/>
          <w:divBdr>
            <w:top w:val="none" w:sz="0" w:space="0" w:color="auto"/>
            <w:left w:val="none" w:sz="0" w:space="0" w:color="auto"/>
            <w:bottom w:val="none" w:sz="0" w:space="0" w:color="auto"/>
            <w:right w:val="none" w:sz="0" w:space="0" w:color="auto"/>
          </w:divBdr>
        </w:div>
        <w:div w:id="857350379">
          <w:marLeft w:val="0"/>
          <w:marRight w:val="0"/>
          <w:marTop w:val="0"/>
          <w:marBottom w:val="0"/>
          <w:divBdr>
            <w:top w:val="none" w:sz="0" w:space="0" w:color="auto"/>
            <w:left w:val="none" w:sz="0" w:space="0" w:color="auto"/>
            <w:bottom w:val="none" w:sz="0" w:space="0" w:color="auto"/>
            <w:right w:val="none" w:sz="0" w:space="0" w:color="auto"/>
          </w:divBdr>
        </w:div>
        <w:div w:id="1966234580">
          <w:marLeft w:val="0"/>
          <w:marRight w:val="0"/>
          <w:marTop w:val="0"/>
          <w:marBottom w:val="0"/>
          <w:divBdr>
            <w:top w:val="none" w:sz="0" w:space="0" w:color="auto"/>
            <w:left w:val="none" w:sz="0" w:space="0" w:color="auto"/>
            <w:bottom w:val="none" w:sz="0" w:space="0" w:color="auto"/>
            <w:right w:val="none" w:sz="0" w:space="0" w:color="auto"/>
          </w:divBdr>
        </w:div>
        <w:div w:id="1753427814">
          <w:marLeft w:val="0"/>
          <w:marRight w:val="0"/>
          <w:marTop w:val="0"/>
          <w:marBottom w:val="0"/>
          <w:divBdr>
            <w:top w:val="none" w:sz="0" w:space="0" w:color="auto"/>
            <w:left w:val="none" w:sz="0" w:space="0" w:color="auto"/>
            <w:bottom w:val="none" w:sz="0" w:space="0" w:color="auto"/>
            <w:right w:val="none" w:sz="0" w:space="0" w:color="auto"/>
          </w:divBdr>
        </w:div>
        <w:div w:id="2100712446">
          <w:marLeft w:val="0"/>
          <w:marRight w:val="0"/>
          <w:marTop w:val="0"/>
          <w:marBottom w:val="0"/>
          <w:divBdr>
            <w:top w:val="none" w:sz="0" w:space="0" w:color="auto"/>
            <w:left w:val="none" w:sz="0" w:space="0" w:color="auto"/>
            <w:bottom w:val="none" w:sz="0" w:space="0" w:color="auto"/>
            <w:right w:val="none" w:sz="0" w:space="0" w:color="auto"/>
          </w:divBdr>
        </w:div>
      </w:divsChild>
    </w:div>
    <w:div w:id="1654335543">
      <w:bodyDiv w:val="1"/>
      <w:marLeft w:val="0"/>
      <w:marRight w:val="0"/>
      <w:marTop w:val="0"/>
      <w:marBottom w:val="0"/>
      <w:divBdr>
        <w:top w:val="none" w:sz="0" w:space="0" w:color="auto"/>
        <w:left w:val="none" w:sz="0" w:space="0" w:color="auto"/>
        <w:bottom w:val="none" w:sz="0" w:space="0" w:color="auto"/>
        <w:right w:val="none" w:sz="0" w:space="0" w:color="auto"/>
      </w:divBdr>
      <w:divsChild>
        <w:div w:id="1893226156">
          <w:marLeft w:val="0"/>
          <w:marRight w:val="0"/>
          <w:marTop w:val="0"/>
          <w:marBottom w:val="0"/>
          <w:divBdr>
            <w:top w:val="none" w:sz="0" w:space="0" w:color="auto"/>
            <w:left w:val="none" w:sz="0" w:space="0" w:color="auto"/>
            <w:bottom w:val="none" w:sz="0" w:space="0" w:color="auto"/>
            <w:right w:val="none" w:sz="0" w:space="0" w:color="auto"/>
          </w:divBdr>
        </w:div>
        <w:div w:id="429400445">
          <w:marLeft w:val="0"/>
          <w:marRight w:val="0"/>
          <w:marTop w:val="0"/>
          <w:marBottom w:val="0"/>
          <w:divBdr>
            <w:top w:val="none" w:sz="0" w:space="0" w:color="auto"/>
            <w:left w:val="none" w:sz="0" w:space="0" w:color="auto"/>
            <w:bottom w:val="none" w:sz="0" w:space="0" w:color="auto"/>
            <w:right w:val="none" w:sz="0" w:space="0" w:color="auto"/>
          </w:divBdr>
        </w:div>
        <w:div w:id="1047726083">
          <w:marLeft w:val="0"/>
          <w:marRight w:val="0"/>
          <w:marTop w:val="0"/>
          <w:marBottom w:val="0"/>
          <w:divBdr>
            <w:top w:val="none" w:sz="0" w:space="0" w:color="auto"/>
            <w:left w:val="none" w:sz="0" w:space="0" w:color="auto"/>
            <w:bottom w:val="none" w:sz="0" w:space="0" w:color="auto"/>
            <w:right w:val="none" w:sz="0" w:space="0" w:color="auto"/>
          </w:divBdr>
        </w:div>
        <w:div w:id="2013411916">
          <w:marLeft w:val="0"/>
          <w:marRight w:val="0"/>
          <w:marTop w:val="0"/>
          <w:marBottom w:val="0"/>
          <w:divBdr>
            <w:top w:val="none" w:sz="0" w:space="0" w:color="auto"/>
            <w:left w:val="none" w:sz="0" w:space="0" w:color="auto"/>
            <w:bottom w:val="none" w:sz="0" w:space="0" w:color="auto"/>
            <w:right w:val="none" w:sz="0" w:space="0" w:color="auto"/>
          </w:divBdr>
        </w:div>
        <w:div w:id="250117195">
          <w:marLeft w:val="0"/>
          <w:marRight w:val="0"/>
          <w:marTop w:val="0"/>
          <w:marBottom w:val="0"/>
          <w:divBdr>
            <w:top w:val="none" w:sz="0" w:space="0" w:color="auto"/>
            <w:left w:val="none" w:sz="0" w:space="0" w:color="auto"/>
            <w:bottom w:val="none" w:sz="0" w:space="0" w:color="auto"/>
            <w:right w:val="none" w:sz="0" w:space="0" w:color="auto"/>
          </w:divBdr>
        </w:div>
        <w:div w:id="31735058">
          <w:marLeft w:val="0"/>
          <w:marRight w:val="0"/>
          <w:marTop w:val="0"/>
          <w:marBottom w:val="0"/>
          <w:divBdr>
            <w:top w:val="none" w:sz="0" w:space="0" w:color="auto"/>
            <w:left w:val="none" w:sz="0" w:space="0" w:color="auto"/>
            <w:bottom w:val="none" w:sz="0" w:space="0" w:color="auto"/>
            <w:right w:val="none" w:sz="0" w:space="0" w:color="auto"/>
          </w:divBdr>
        </w:div>
        <w:div w:id="1696271278">
          <w:marLeft w:val="0"/>
          <w:marRight w:val="0"/>
          <w:marTop w:val="0"/>
          <w:marBottom w:val="0"/>
          <w:divBdr>
            <w:top w:val="none" w:sz="0" w:space="0" w:color="auto"/>
            <w:left w:val="none" w:sz="0" w:space="0" w:color="auto"/>
            <w:bottom w:val="none" w:sz="0" w:space="0" w:color="auto"/>
            <w:right w:val="none" w:sz="0" w:space="0" w:color="auto"/>
          </w:divBdr>
        </w:div>
        <w:div w:id="309753356">
          <w:marLeft w:val="0"/>
          <w:marRight w:val="0"/>
          <w:marTop w:val="0"/>
          <w:marBottom w:val="0"/>
          <w:divBdr>
            <w:top w:val="none" w:sz="0" w:space="0" w:color="auto"/>
            <w:left w:val="none" w:sz="0" w:space="0" w:color="auto"/>
            <w:bottom w:val="none" w:sz="0" w:space="0" w:color="auto"/>
            <w:right w:val="none" w:sz="0" w:space="0" w:color="auto"/>
          </w:divBdr>
        </w:div>
        <w:div w:id="1409839356">
          <w:marLeft w:val="0"/>
          <w:marRight w:val="0"/>
          <w:marTop w:val="0"/>
          <w:marBottom w:val="0"/>
          <w:divBdr>
            <w:top w:val="none" w:sz="0" w:space="0" w:color="auto"/>
            <w:left w:val="none" w:sz="0" w:space="0" w:color="auto"/>
            <w:bottom w:val="none" w:sz="0" w:space="0" w:color="auto"/>
            <w:right w:val="none" w:sz="0" w:space="0" w:color="auto"/>
          </w:divBdr>
        </w:div>
        <w:div w:id="770473178">
          <w:marLeft w:val="0"/>
          <w:marRight w:val="0"/>
          <w:marTop w:val="0"/>
          <w:marBottom w:val="0"/>
          <w:divBdr>
            <w:top w:val="none" w:sz="0" w:space="0" w:color="auto"/>
            <w:left w:val="none" w:sz="0" w:space="0" w:color="auto"/>
            <w:bottom w:val="none" w:sz="0" w:space="0" w:color="auto"/>
            <w:right w:val="none" w:sz="0" w:space="0" w:color="auto"/>
          </w:divBdr>
        </w:div>
        <w:div w:id="1408384288">
          <w:marLeft w:val="0"/>
          <w:marRight w:val="0"/>
          <w:marTop w:val="0"/>
          <w:marBottom w:val="0"/>
          <w:divBdr>
            <w:top w:val="none" w:sz="0" w:space="0" w:color="auto"/>
            <w:left w:val="none" w:sz="0" w:space="0" w:color="auto"/>
            <w:bottom w:val="none" w:sz="0" w:space="0" w:color="auto"/>
            <w:right w:val="none" w:sz="0" w:space="0" w:color="auto"/>
          </w:divBdr>
        </w:div>
        <w:div w:id="230042197">
          <w:marLeft w:val="0"/>
          <w:marRight w:val="0"/>
          <w:marTop w:val="0"/>
          <w:marBottom w:val="0"/>
          <w:divBdr>
            <w:top w:val="none" w:sz="0" w:space="0" w:color="auto"/>
            <w:left w:val="none" w:sz="0" w:space="0" w:color="auto"/>
            <w:bottom w:val="none" w:sz="0" w:space="0" w:color="auto"/>
            <w:right w:val="none" w:sz="0" w:space="0" w:color="auto"/>
          </w:divBdr>
        </w:div>
        <w:div w:id="554925889">
          <w:marLeft w:val="0"/>
          <w:marRight w:val="0"/>
          <w:marTop w:val="0"/>
          <w:marBottom w:val="0"/>
          <w:divBdr>
            <w:top w:val="none" w:sz="0" w:space="0" w:color="auto"/>
            <w:left w:val="none" w:sz="0" w:space="0" w:color="auto"/>
            <w:bottom w:val="none" w:sz="0" w:space="0" w:color="auto"/>
            <w:right w:val="none" w:sz="0" w:space="0" w:color="auto"/>
          </w:divBdr>
        </w:div>
        <w:div w:id="2074042568">
          <w:marLeft w:val="0"/>
          <w:marRight w:val="0"/>
          <w:marTop w:val="0"/>
          <w:marBottom w:val="0"/>
          <w:divBdr>
            <w:top w:val="none" w:sz="0" w:space="0" w:color="auto"/>
            <w:left w:val="none" w:sz="0" w:space="0" w:color="auto"/>
            <w:bottom w:val="none" w:sz="0" w:space="0" w:color="auto"/>
            <w:right w:val="none" w:sz="0" w:space="0" w:color="auto"/>
          </w:divBdr>
        </w:div>
        <w:div w:id="2077239013">
          <w:marLeft w:val="0"/>
          <w:marRight w:val="0"/>
          <w:marTop w:val="0"/>
          <w:marBottom w:val="0"/>
          <w:divBdr>
            <w:top w:val="none" w:sz="0" w:space="0" w:color="auto"/>
            <w:left w:val="none" w:sz="0" w:space="0" w:color="auto"/>
            <w:bottom w:val="none" w:sz="0" w:space="0" w:color="auto"/>
            <w:right w:val="none" w:sz="0" w:space="0" w:color="auto"/>
          </w:divBdr>
        </w:div>
        <w:div w:id="948394634">
          <w:marLeft w:val="0"/>
          <w:marRight w:val="0"/>
          <w:marTop w:val="0"/>
          <w:marBottom w:val="0"/>
          <w:divBdr>
            <w:top w:val="none" w:sz="0" w:space="0" w:color="auto"/>
            <w:left w:val="none" w:sz="0" w:space="0" w:color="auto"/>
            <w:bottom w:val="none" w:sz="0" w:space="0" w:color="auto"/>
            <w:right w:val="none" w:sz="0" w:space="0" w:color="auto"/>
          </w:divBdr>
        </w:div>
        <w:div w:id="1954095328">
          <w:marLeft w:val="0"/>
          <w:marRight w:val="0"/>
          <w:marTop w:val="0"/>
          <w:marBottom w:val="0"/>
          <w:divBdr>
            <w:top w:val="none" w:sz="0" w:space="0" w:color="auto"/>
            <w:left w:val="none" w:sz="0" w:space="0" w:color="auto"/>
            <w:bottom w:val="none" w:sz="0" w:space="0" w:color="auto"/>
            <w:right w:val="none" w:sz="0" w:space="0" w:color="auto"/>
          </w:divBdr>
        </w:div>
        <w:div w:id="1442647458">
          <w:marLeft w:val="0"/>
          <w:marRight w:val="0"/>
          <w:marTop w:val="0"/>
          <w:marBottom w:val="0"/>
          <w:divBdr>
            <w:top w:val="none" w:sz="0" w:space="0" w:color="auto"/>
            <w:left w:val="none" w:sz="0" w:space="0" w:color="auto"/>
            <w:bottom w:val="none" w:sz="0" w:space="0" w:color="auto"/>
            <w:right w:val="none" w:sz="0" w:space="0" w:color="auto"/>
          </w:divBdr>
        </w:div>
        <w:div w:id="188419497">
          <w:marLeft w:val="0"/>
          <w:marRight w:val="0"/>
          <w:marTop w:val="0"/>
          <w:marBottom w:val="0"/>
          <w:divBdr>
            <w:top w:val="none" w:sz="0" w:space="0" w:color="auto"/>
            <w:left w:val="none" w:sz="0" w:space="0" w:color="auto"/>
            <w:bottom w:val="none" w:sz="0" w:space="0" w:color="auto"/>
            <w:right w:val="none" w:sz="0" w:space="0" w:color="auto"/>
          </w:divBdr>
        </w:div>
        <w:div w:id="525603147">
          <w:marLeft w:val="0"/>
          <w:marRight w:val="0"/>
          <w:marTop w:val="0"/>
          <w:marBottom w:val="0"/>
          <w:divBdr>
            <w:top w:val="none" w:sz="0" w:space="0" w:color="auto"/>
            <w:left w:val="none" w:sz="0" w:space="0" w:color="auto"/>
            <w:bottom w:val="none" w:sz="0" w:space="0" w:color="auto"/>
            <w:right w:val="none" w:sz="0" w:space="0" w:color="auto"/>
          </w:divBdr>
        </w:div>
        <w:div w:id="1875077510">
          <w:marLeft w:val="0"/>
          <w:marRight w:val="0"/>
          <w:marTop w:val="0"/>
          <w:marBottom w:val="0"/>
          <w:divBdr>
            <w:top w:val="none" w:sz="0" w:space="0" w:color="auto"/>
            <w:left w:val="none" w:sz="0" w:space="0" w:color="auto"/>
            <w:bottom w:val="none" w:sz="0" w:space="0" w:color="auto"/>
            <w:right w:val="none" w:sz="0" w:space="0" w:color="auto"/>
          </w:divBdr>
        </w:div>
        <w:div w:id="1599868192">
          <w:marLeft w:val="0"/>
          <w:marRight w:val="0"/>
          <w:marTop w:val="0"/>
          <w:marBottom w:val="0"/>
          <w:divBdr>
            <w:top w:val="none" w:sz="0" w:space="0" w:color="auto"/>
            <w:left w:val="none" w:sz="0" w:space="0" w:color="auto"/>
            <w:bottom w:val="none" w:sz="0" w:space="0" w:color="auto"/>
            <w:right w:val="none" w:sz="0" w:space="0" w:color="auto"/>
          </w:divBdr>
        </w:div>
        <w:div w:id="200435664">
          <w:marLeft w:val="0"/>
          <w:marRight w:val="0"/>
          <w:marTop w:val="0"/>
          <w:marBottom w:val="0"/>
          <w:divBdr>
            <w:top w:val="none" w:sz="0" w:space="0" w:color="auto"/>
            <w:left w:val="none" w:sz="0" w:space="0" w:color="auto"/>
            <w:bottom w:val="none" w:sz="0" w:space="0" w:color="auto"/>
            <w:right w:val="none" w:sz="0" w:space="0" w:color="auto"/>
          </w:divBdr>
        </w:div>
        <w:div w:id="782265662">
          <w:marLeft w:val="0"/>
          <w:marRight w:val="0"/>
          <w:marTop w:val="0"/>
          <w:marBottom w:val="0"/>
          <w:divBdr>
            <w:top w:val="none" w:sz="0" w:space="0" w:color="auto"/>
            <w:left w:val="none" w:sz="0" w:space="0" w:color="auto"/>
            <w:bottom w:val="none" w:sz="0" w:space="0" w:color="auto"/>
            <w:right w:val="none" w:sz="0" w:space="0" w:color="auto"/>
          </w:divBdr>
        </w:div>
        <w:div w:id="2102022213">
          <w:marLeft w:val="0"/>
          <w:marRight w:val="0"/>
          <w:marTop w:val="0"/>
          <w:marBottom w:val="0"/>
          <w:divBdr>
            <w:top w:val="none" w:sz="0" w:space="0" w:color="auto"/>
            <w:left w:val="none" w:sz="0" w:space="0" w:color="auto"/>
            <w:bottom w:val="none" w:sz="0" w:space="0" w:color="auto"/>
            <w:right w:val="none" w:sz="0" w:space="0" w:color="auto"/>
          </w:divBdr>
        </w:div>
        <w:div w:id="238835762">
          <w:marLeft w:val="0"/>
          <w:marRight w:val="0"/>
          <w:marTop w:val="0"/>
          <w:marBottom w:val="0"/>
          <w:divBdr>
            <w:top w:val="none" w:sz="0" w:space="0" w:color="auto"/>
            <w:left w:val="none" w:sz="0" w:space="0" w:color="auto"/>
            <w:bottom w:val="none" w:sz="0" w:space="0" w:color="auto"/>
            <w:right w:val="none" w:sz="0" w:space="0" w:color="auto"/>
          </w:divBdr>
        </w:div>
        <w:div w:id="266355066">
          <w:marLeft w:val="0"/>
          <w:marRight w:val="0"/>
          <w:marTop w:val="0"/>
          <w:marBottom w:val="0"/>
          <w:divBdr>
            <w:top w:val="none" w:sz="0" w:space="0" w:color="auto"/>
            <w:left w:val="none" w:sz="0" w:space="0" w:color="auto"/>
            <w:bottom w:val="none" w:sz="0" w:space="0" w:color="auto"/>
            <w:right w:val="none" w:sz="0" w:space="0" w:color="auto"/>
          </w:divBdr>
        </w:div>
        <w:div w:id="68815441">
          <w:marLeft w:val="0"/>
          <w:marRight w:val="0"/>
          <w:marTop w:val="0"/>
          <w:marBottom w:val="0"/>
          <w:divBdr>
            <w:top w:val="none" w:sz="0" w:space="0" w:color="auto"/>
            <w:left w:val="none" w:sz="0" w:space="0" w:color="auto"/>
            <w:bottom w:val="none" w:sz="0" w:space="0" w:color="auto"/>
            <w:right w:val="none" w:sz="0" w:space="0" w:color="auto"/>
          </w:divBdr>
        </w:div>
      </w:divsChild>
    </w:div>
    <w:div w:id="1674456886">
      <w:bodyDiv w:val="1"/>
      <w:marLeft w:val="0"/>
      <w:marRight w:val="0"/>
      <w:marTop w:val="0"/>
      <w:marBottom w:val="0"/>
      <w:divBdr>
        <w:top w:val="none" w:sz="0" w:space="0" w:color="auto"/>
        <w:left w:val="none" w:sz="0" w:space="0" w:color="auto"/>
        <w:bottom w:val="none" w:sz="0" w:space="0" w:color="auto"/>
        <w:right w:val="none" w:sz="0" w:space="0" w:color="auto"/>
      </w:divBdr>
    </w:div>
    <w:div w:id="1752971720">
      <w:bodyDiv w:val="1"/>
      <w:marLeft w:val="0"/>
      <w:marRight w:val="0"/>
      <w:marTop w:val="0"/>
      <w:marBottom w:val="0"/>
      <w:divBdr>
        <w:top w:val="none" w:sz="0" w:space="0" w:color="auto"/>
        <w:left w:val="none" w:sz="0" w:space="0" w:color="auto"/>
        <w:bottom w:val="none" w:sz="0" w:space="0" w:color="auto"/>
        <w:right w:val="none" w:sz="0" w:space="0" w:color="auto"/>
      </w:divBdr>
      <w:divsChild>
        <w:div w:id="541132266">
          <w:marLeft w:val="0"/>
          <w:marRight w:val="0"/>
          <w:marTop w:val="0"/>
          <w:marBottom w:val="0"/>
          <w:divBdr>
            <w:top w:val="none" w:sz="0" w:space="0" w:color="auto"/>
            <w:left w:val="none" w:sz="0" w:space="0" w:color="auto"/>
            <w:bottom w:val="none" w:sz="0" w:space="0" w:color="auto"/>
            <w:right w:val="none" w:sz="0" w:space="0" w:color="auto"/>
          </w:divBdr>
        </w:div>
        <w:div w:id="1423141181">
          <w:marLeft w:val="0"/>
          <w:marRight w:val="0"/>
          <w:marTop w:val="0"/>
          <w:marBottom w:val="0"/>
          <w:divBdr>
            <w:top w:val="none" w:sz="0" w:space="0" w:color="auto"/>
            <w:left w:val="none" w:sz="0" w:space="0" w:color="auto"/>
            <w:bottom w:val="none" w:sz="0" w:space="0" w:color="auto"/>
            <w:right w:val="none" w:sz="0" w:space="0" w:color="auto"/>
          </w:divBdr>
        </w:div>
        <w:div w:id="1605453029">
          <w:marLeft w:val="0"/>
          <w:marRight w:val="0"/>
          <w:marTop w:val="0"/>
          <w:marBottom w:val="0"/>
          <w:divBdr>
            <w:top w:val="none" w:sz="0" w:space="0" w:color="auto"/>
            <w:left w:val="none" w:sz="0" w:space="0" w:color="auto"/>
            <w:bottom w:val="none" w:sz="0" w:space="0" w:color="auto"/>
            <w:right w:val="none" w:sz="0" w:space="0" w:color="auto"/>
          </w:divBdr>
        </w:div>
      </w:divsChild>
    </w:div>
    <w:div w:id="1796486153">
      <w:bodyDiv w:val="1"/>
      <w:marLeft w:val="0"/>
      <w:marRight w:val="0"/>
      <w:marTop w:val="0"/>
      <w:marBottom w:val="0"/>
      <w:divBdr>
        <w:top w:val="none" w:sz="0" w:space="0" w:color="auto"/>
        <w:left w:val="none" w:sz="0" w:space="0" w:color="auto"/>
        <w:bottom w:val="none" w:sz="0" w:space="0" w:color="auto"/>
        <w:right w:val="none" w:sz="0" w:space="0" w:color="auto"/>
      </w:divBdr>
      <w:divsChild>
        <w:div w:id="1758283291">
          <w:marLeft w:val="0"/>
          <w:marRight w:val="0"/>
          <w:marTop w:val="0"/>
          <w:marBottom w:val="0"/>
          <w:divBdr>
            <w:top w:val="none" w:sz="0" w:space="0" w:color="auto"/>
            <w:left w:val="none" w:sz="0" w:space="0" w:color="auto"/>
            <w:bottom w:val="none" w:sz="0" w:space="0" w:color="auto"/>
            <w:right w:val="none" w:sz="0" w:space="0" w:color="auto"/>
          </w:divBdr>
        </w:div>
        <w:div w:id="671372912">
          <w:marLeft w:val="0"/>
          <w:marRight w:val="0"/>
          <w:marTop w:val="0"/>
          <w:marBottom w:val="0"/>
          <w:divBdr>
            <w:top w:val="none" w:sz="0" w:space="0" w:color="auto"/>
            <w:left w:val="none" w:sz="0" w:space="0" w:color="auto"/>
            <w:bottom w:val="none" w:sz="0" w:space="0" w:color="auto"/>
            <w:right w:val="none" w:sz="0" w:space="0" w:color="auto"/>
          </w:divBdr>
        </w:div>
        <w:div w:id="430901744">
          <w:marLeft w:val="0"/>
          <w:marRight w:val="0"/>
          <w:marTop w:val="0"/>
          <w:marBottom w:val="0"/>
          <w:divBdr>
            <w:top w:val="none" w:sz="0" w:space="0" w:color="auto"/>
            <w:left w:val="none" w:sz="0" w:space="0" w:color="auto"/>
            <w:bottom w:val="none" w:sz="0" w:space="0" w:color="auto"/>
            <w:right w:val="none" w:sz="0" w:space="0" w:color="auto"/>
          </w:divBdr>
        </w:div>
        <w:div w:id="1165248244">
          <w:marLeft w:val="0"/>
          <w:marRight w:val="0"/>
          <w:marTop w:val="0"/>
          <w:marBottom w:val="0"/>
          <w:divBdr>
            <w:top w:val="none" w:sz="0" w:space="0" w:color="auto"/>
            <w:left w:val="none" w:sz="0" w:space="0" w:color="auto"/>
            <w:bottom w:val="none" w:sz="0" w:space="0" w:color="auto"/>
            <w:right w:val="none" w:sz="0" w:space="0" w:color="auto"/>
          </w:divBdr>
        </w:div>
        <w:div w:id="199830727">
          <w:marLeft w:val="0"/>
          <w:marRight w:val="0"/>
          <w:marTop w:val="0"/>
          <w:marBottom w:val="0"/>
          <w:divBdr>
            <w:top w:val="none" w:sz="0" w:space="0" w:color="auto"/>
            <w:left w:val="none" w:sz="0" w:space="0" w:color="auto"/>
            <w:bottom w:val="none" w:sz="0" w:space="0" w:color="auto"/>
            <w:right w:val="none" w:sz="0" w:space="0" w:color="auto"/>
          </w:divBdr>
        </w:div>
        <w:div w:id="1764761299">
          <w:marLeft w:val="0"/>
          <w:marRight w:val="0"/>
          <w:marTop w:val="0"/>
          <w:marBottom w:val="0"/>
          <w:divBdr>
            <w:top w:val="none" w:sz="0" w:space="0" w:color="auto"/>
            <w:left w:val="none" w:sz="0" w:space="0" w:color="auto"/>
            <w:bottom w:val="none" w:sz="0" w:space="0" w:color="auto"/>
            <w:right w:val="none" w:sz="0" w:space="0" w:color="auto"/>
          </w:divBdr>
        </w:div>
        <w:div w:id="684986463">
          <w:marLeft w:val="0"/>
          <w:marRight w:val="0"/>
          <w:marTop w:val="0"/>
          <w:marBottom w:val="0"/>
          <w:divBdr>
            <w:top w:val="none" w:sz="0" w:space="0" w:color="auto"/>
            <w:left w:val="none" w:sz="0" w:space="0" w:color="auto"/>
            <w:bottom w:val="none" w:sz="0" w:space="0" w:color="auto"/>
            <w:right w:val="none" w:sz="0" w:space="0" w:color="auto"/>
          </w:divBdr>
        </w:div>
        <w:div w:id="180780941">
          <w:marLeft w:val="0"/>
          <w:marRight w:val="0"/>
          <w:marTop w:val="0"/>
          <w:marBottom w:val="0"/>
          <w:divBdr>
            <w:top w:val="none" w:sz="0" w:space="0" w:color="auto"/>
            <w:left w:val="none" w:sz="0" w:space="0" w:color="auto"/>
            <w:bottom w:val="none" w:sz="0" w:space="0" w:color="auto"/>
            <w:right w:val="none" w:sz="0" w:space="0" w:color="auto"/>
          </w:divBdr>
        </w:div>
      </w:divsChild>
    </w:div>
    <w:div w:id="1819683375">
      <w:bodyDiv w:val="1"/>
      <w:marLeft w:val="0"/>
      <w:marRight w:val="0"/>
      <w:marTop w:val="0"/>
      <w:marBottom w:val="0"/>
      <w:divBdr>
        <w:top w:val="none" w:sz="0" w:space="0" w:color="auto"/>
        <w:left w:val="none" w:sz="0" w:space="0" w:color="auto"/>
        <w:bottom w:val="none" w:sz="0" w:space="0" w:color="auto"/>
        <w:right w:val="none" w:sz="0" w:space="0" w:color="auto"/>
      </w:divBdr>
      <w:divsChild>
        <w:div w:id="1041900308">
          <w:marLeft w:val="0"/>
          <w:marRight w:val="0"/>
          <w:marTop w:val="0"/>
          <w:marBottom w:val="0"/>
          <w:divBdr>
            <w:top w:val="none" w:sz="0" w:space="0" w:color="auto"/>
            <w:left w:val="none" w:sz="0" w:space="0" w:color="auto"/>
            <w:bottom w:val="none" w:sz="0" w:space="0" w:color="auto"/>
            <w:right w:val="none" w:sz="0" w:space="0" w:color="auto"/>
          </w:divBdr>
        </w:div>
        <w:div w:id="1086077067">
          <w:marLeft w:val="0"/>
          <w:marRight w:val="0"/>
          <w:marTop w:val="0"/>
          <w:marBottom w:val="0"/>
          <w:divBdr>
            <w:top w:val="none" w:sz="0" w:space="0" w:color="auto"/>
            <w:left w:val="none" w:sz="0" w:space="0" w:color="auto"/>
            <w:bottom w:val="none" w:sz="0" w:space="0" w:color="auto"/>
            <w:right w:val="none" w:sz="0" w:space="0" w:color="auto"/>
          </w:divBdr>
        </w:div>
        <w:div w:id="878323837">
          <w:marLeft w:val="0"/>
          <w:marRight w:val="0"/>
          <w:marTop w:val="0"/>
          <w:marBottom w:val="0"/>
          <w:divBdr>
            <w:top w:val="none" w:sz="0" w:space="0" w:color="auto"/>
            <w:left w:val="none" w:sz="0" w:space="0" w:color="auto"/>
            <w:bottom w:val="none" w:sz="0" w:space="0" w:color="auto"/>
            <w:right w:val="none" w:sz="0" w:space="0" w:color="auto"/>
          </w:divBdr>
        </w:div>
        <w:div w:id="1675379043">
          <w:marLeft w:val="0"/>
          <w:marRight w:val="0"/>
          <w:marTop w:val="0"/>
          <w:marBottom w:val="0"/>
          <w:divBdr>
            <w:top w:val="none" w:sz="0" w:space="0" w:color="auto"/>
            <w:left w:val="none" w:sz="0" w:space="0" w:color="auto"/>
            <w:bottom w:val="none" w:sz="0" w:space="0" w:color="auto"/>
            <w:right w:val="none" w:sz="0" w:space="0" w:color="auto"/>
          </w:divBdr>
        </w:div>
        <w:div w:id="2089232213">
          <w:marLeft w:val="0"/>
          <w:marRight w:val="0"/>
          <w:marTop w:val="0"/>
          <w:marBottom w:val="0"/>
          <w:divBdr>
            <w:top w:val="none" w:sz="0" w:space="0" w:color="auto"/>
            <w:left w:val="none" w:sz="0" w:space="0" w:color="auto"/>
            <w:bottom w:val="none" w:sz="0" w:space="0" w:color="auto"/>
            <w:right w:val="none" w:sz="0" w:space="0" w:color="auto"/>
          </w:divBdr>
        </w:div>
        <w:div w:id="228543950">
          <w:marLeft w:val="0"/>
          <w:marRight w:val="0"/>
          <w:marTop w:val="0"/>
          <w:marBottom w:val="0"/>
          <w:divBdr>
            <w:top w:val="none" w:sz="0" w:space="0" w:color="auto"/>
            <w:left w:val="none" w:sz="0" w:space="0" w:color="auto"/>
            <w:bottom w:val="none" w:sz="0" w:space="0" w:color="auto"/>
            <w:right w:val="none" w:sz="0" w:space="0" w:color="auto"/>
          </w:divBdr>
        </w:div>
        <w:div w:id="1833717663">
          <w:marLeft w:val="0"/>
          <w:marRight w:val="0"/>
          <w:marTop w:val="0"/>
          <w:marBottom w:val="0"/>
          <w:divBdr>
            <w:top w:val="none" w:sz="0" w:space="0" w:color="auto"/>
            <w:left w:val="none" w:sz="0" w:space="0" w:color="auto"/>
            <w:bottom w:val="none" w:sz="0" w:space="0" w:color="auto"/>
            <w:right w:val="none" w:sz="0" w:space="0" w:color="auto"/>
          </w:divBdr>
        </w:div>
        <w:div w:id="402800444">
          <w:marLeft w:val="0"/>
          <w:marRight w:val="0"/>
          <w:marTop w:val="0"/>
          <w:marBottom w:val="0"/>
          <w:divBdr>
            <w:top w:val="none" w:sz="0" w:space="0" w:color="auto"/>
            <w:left w:val="none" w:sz="0" w:space="0" w:color="auto"/>
            <w:bottom w:val="none" w:sz="0" w:space="0" w:color="auto"/>
            <w:right w:val="none" w:sz="0" w:space="0" w:color="auto"/>
          </w:divBdr>
        </w:div>
        <w:div w:id="2042897567">
          <w:marLeft w:val="0"/>
          <w:marRight w:val="0"/>
          <w:marTop w:val="0"/>
          <w:marBottom w:val="0"/>
          <w:divBdr>
            <w:top w:val="none" w:sz="0" w:space="0" w:color="auto"/>
            <w:left w:val="none" w:sz="0" w:space="0" w:color="auto"/>
            <w:bottom w:val="none" w:sz="0" w:space="0" w:color="auto"/>
            <w:right w:val="none" w:sz="0" w:space="0" w:color="auto"/>
          </w:divBdr>
        </w:div>
      </w:divsChild>
    </w:div>
    <w:div w:id="1845969402">
      <w:bodyDiv w:val="1"/>
      <w:marLeft w:val="0"/>
      <w:marRight w:val="0"/>
      <w:marTop w:val="0"/>
      <w:marBottom w:val="0"/>
      <w:divBdr>
        <w:top w:val="none" w:sz="0" w:space="0" w:color="auto"/>
        <w:left w:val="none" w:sz="0" w:space="0" w:color="auto"/>
        <w:bottom w:val="none" w:sz="0" w:space="0" w:color="auto"/>
        <w:right w:val="none" w:sz="0" w:space="0" w:color="auto"/>
      </w:divBdr>
      <w:divsChild>
        <w:div w:id="1387877044">
          <w:marLeft w:val="0"/>
          <w:marRight w:val="0"/>
          <w:marTop w:val="0"/>
          <w:marBottom w:val="0"/>
          <w:divBdr>
            <w:top w:val="none" w:sz="0" w:space="0" w:color="auto"/>
            <w:left w:val="none" w:sz="0" w:space="0" w:color="auto"/>
            <w:bottom w:val="none" w:sz="0" w:space="0" w:color="auto"/>
            <w:right w:val="none" w:sz="0" w:space="0" w:color="auto"/>
          </w:divBdr>
          <w:divsChild>
            <w:div w:id="1125201439">
              <w:marLeft w:val="0"/>
              <w:marRight w:val="0"/>
              <w:marTop w:val="0"/>
              <w:marBottom w:val="0"/>
              <w:divBdr>
                <w:top w:val="none" w:sz="0" w:space="0" w:color="auto"/>
                <w:left w:val="none" w:sz="0" w:space="0" w:color="auto"/>
                <w:bottom w:val="none" w:sz="0" w:space="0" w:color="auto"/>
                <w:right w:val="none" w:sz="0" w:space="0" w:color="auto"/>
              </w:divBdr>
              <w:divsChild>
                <w:div w:id="5894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27486">
      <w:bodyDiv w:val="1"/>
      <w:marLeft w:val="0"/>
      <w:marRight w:val="0"/>
      <w:marTop w:val="0"/>
      <w:marBottom w:val="0"/>
      <w:divBdr>
        <w:top w:val="none" w:sz="0" w:space="0" w:color="auto"/>
        <w:left w:val="none" w:sz="0" w:space="0" w:color="auto"/>
        <w:bottom w:val="none" w:sz="0" w:space="0" w:color="auto"/>
        <w:right w:val="none" w:sz="0" w:space="0" w:color="auto"/>
      </w:divBdr>
    </w:div>
    <w:div w:id="1906531271">
      <w:bodyDiv w:val="1"/>
      <w:marLeft w:val="0"/>
      <w:marRight w:val="0"/>
      <w:marTop w:val="0"/>
      <w:marBottom w:val="0"/>
      <w:divBdr>
        <w:top w:val="none" w:sz="0" w:space="0" w:color="auto"/>
        <w:left w:val="none" w:sz="0" w:space="0" w:color="auto"/>
        <w:bottom w:val="none" w:sz="0" w:space="0" w:color="auto"/>
        <w:right w:val="none" w:sz="0" w:space="0" w:color="auto"/>
      </w:divBdr>
      <w:divsChild>
        <w:div w:id="246887154">
          <w:marLeft w:val="0"/>
          <w:marRight w:val="0"/>
          <w:marTop w:val="0"/>
          <w:marBottom w:val="0"/>
          <w:divBdr>
            <w:top w:val="none" w:sz="0" w:space="0" w:color="auto"/>
            <w:left w:val="none" w:sz="0" w:space="0" w:color="auto"/>
            <w:bottom w:val="none" w:sz="0" w:space="0" w:color="auto"/>
            <w:right w:val="none" w:sz="0" w:space="0" w:color="auto"/>
          </w:divBdr>
        </w:div>
        <w:div w:id="2055687610">
          <w:marLeft w:val="0"/>
          <w:marRight w:val="0"/>
          <w:marTop w:val="0"/>
          <w:marBottom w:val="0"/>
          <w:divBdr>
            <w:top w:val="none" w:sz="0" w:space="0" w:color="auto"/>
            <w:left w:val="none" w:sz="0" w:space="0" w:color="auto"/>
            <w:bottom w:val="none" w:sz="0" w:space="0" w:color="auto"/>
            <w:right w:val="none" w:sz="0" w:space="0" w:color="auto"/>
          </w:divBdr>
        </w:div>
      </w:divsChild>
    </w:div>
    <w:div w:id="1976056315">
      <w:bodyDiv w:val="1"/>
      <w:marLeft w:val="0"/>
      <w:marRight w:val="0"/>
      <w:marTop w:val="0"/>
      <w:marBottom w:val="0"/>
      <w:divBdr>
        <w:top w:val="none" w:sz="0" w:space="0" w:color="auto"/>
        <w:left w:val="none" w:sz="0" w:space="0" w:color="auto"/>
        <w:bottom w:val="none" w:sz="0" w:space="0" w:color="auto"/>
        <w:right w:val="none" w:sz="0" w:space="0" w:color="auto"/>
      </w:divBdr>
    </w:div>
    <w:div w:id="211597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7F15B-2614-4EE1-9357-DD1BA63D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1540</Words>
  <Characters>8778</Characters>
  <Application>Microsoft Office Word</Application>
  <DocSecurity>0</DocSecurity>
  <Lines>73</Lines>
  <Paragraphs>20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Interreg Italia-Österreich</vt:lpstr>
      <vt:lpstr>Interreg Italia-Österreich</vt:lpstr>
    </vt:vector>
  </TitlesOfParts>
  <Company>prov.bz</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 Italia-Österreich</dc:title>
  <dc:creator>Claudia Valle</dc:creator>
  <cp:lastModifiedBy>Zucca Paolo</cp:lastModifiedBy>
  <cp:revision>8</cp:revision>
  <cp:lastPrinted>2016-05-09T12:56:00Z</cp:lastPrinted>
  <dcterms:created xsi:type="dcterms:W3CDTF">2017-02-16T08:43:00Z</dcterms:created>
  <dcterms:modified xsi:type="dcterms:W3CDTF">2017-03-02T08:53:00Z</dcterms:modified>
</cp:coreProperties>
</file>